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A02" w:rsidRDefault="00AC5511">
      <w:pPr>
        <w:pStyle w:val="BodyText"/>
        <w:ind w:left="3851"/>
        <w:rPr>
          <w:rFonts w:ascii="Times New Roman"/>
          <w:sz w:val="20"/>
        </w:rPr>
      </w:pPr>
      <w:r>
        <w:rPr>
          <w:rFonts w:ascii="Times New Roman"/>
          <w:noProof/>
          <w:sz w:val="20"/>
          <w:lang w:val="en-GB" w:eastAsia="en-GB"/>
        </w:rPr>
        <w:drawing>
          <wp:inline distT="0" distB="0" distL="0" distR="0">
            <wp:extent cx="694943" cy="768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4943" cy="768096"/>
                    </a:xfrm>
                    <a:prstGeom prst="rect">
                      <a:avLst/>
                    </a:prstGeom>
                  </pic:spPr>
                </pic:pic>
              </a:graphicData>
            </a:graphic>
          </wp:inline>
        </w:drawing>
      </w:r>
    </w:p>
    <w:p w:rsidR="005D0A02" w:rsidRDefault="005D0A02">
      <w:pPr>
        <w:rPr>
          <w:rFonts w:ascii="Times New Roman"/>
          <w:sz w:val="20"/>
        </w:rPr>
        <w:sectPr w:rsidR="005D0A02">
          <w:type w:val="continuous"/>
          <w:pgSz w:w="11910" w:h="16850"/>
          <w:pgMar w:top="440" w:right="380" w:bottom="280" w:left="1520" w:header="720" w:footer="720" w:gutter="0"/>
          <w:cols w:space="720"/>
        </w:sectPr>
      </w:pPr>
    </w:p>
    <w:p w:rsidR="005D0A02" w:rsidRDefault="00AC5511">
      <w:pPr>
        <w:tabs>
          <w:tab w:val="left" w:pos="3893"/>
        </w:tabs>
        <w:spacing w:before="49" w:line="254" w:lineRule="exact"/>
        <w:ind w:left="120"/>
        <w:rPr>
          <w:rFonts w:ascii="Times New Roman"/>
          <w:b/>
          <w:i/>
          <w:sz w:val="23"/>
        </w:rPr>
      </w:pPr>
      <w:r>
        <w:rPr>
          <w:color w:val="262D2A"/>
          <w:w w:val="110"/>
          <w:position w:val="-3"/>
          <w:sz w:val="21"/>
        </w:rPr>
        <w:t>MAB/SR</w:t>
      </w:r>
      <w:r>
        <w:rPr>
          <w:color w:val="262D2A"/>
          <w:w w:val="110"/>
          <w:position w:val="-3"/>
          <w:sz w:val="21"/>
        </w:rPr>
        <w:tab/>
      </w:r>
      <w:r>
        <w:rPr>
          <w:rFonts w:ascii="Times New Roman"/>
          <w:b/>
          <w:i/>
          <w:color w:val="346993"/>
          <w:w w:val="110"/>
          <w:sz w:val="23"/>
        </w:rPr>
        <w:t>PERTH&amp;</w:t>
      </w:r>
    </w:p>
    <w:p w:rsidR="005D0A02" w:rsidRDefault="00AC5511">
      <w:pPr>
        <w:spacing w:line="208" w:lineRule="exact"/>
        <w:ind w:right="47"/>
        <w:jc w:val="right"/>
        <w:rPr>
          <w:rFonts w:ascii="Times New Roman"/>
          <w:b/>
          <w:i/>
          <w:sz w:val="23"/>
        </w:rPr>
      </w:pPr>
      <w:r>
        <w:rPr>
          <w:rFonts w:ascii="Times New Roman"/>
          <w:b/>
          <w:i/>
          <w:color w:val="346993"/>
          <w:w w:val="105"/>
          <w:sz w:val="23"/>
        </w:rPr>
        <w:t>KINROSS</w:t>
      </w:r>
    </w:p>
    <w:p w:rsidR="005D0A02" w:rsidRDefault="00AC5511">
      <w:pPr>
        <w:spacing w:line="150" w:lineRule="exact"/>
        <w:ind w:right="48"/>
        <w:jc w:val="right"/>
        <w:rPr>
          <w:b/>
          <w:sz w:val="14"/>
        </w:rPr>
      </w:pPr>
      <w:r>
        <w:rPr>
          <w:b/>
          <w:color w:val="23598C"/>
          <w:w w:val="160"/>
          <w:sz w:val="14"/>
        </w:rPr>
        <w:t>COUNCIL</w:t>
      </w:r>
    </w:p>
    <w:p w:rsidR="005D0A02" w:rsidRDefault="005D0A02">
      <w:pPr>
        <w:pStyle w:val="BodyText"/>
        <w:spacing w:before="7"/>
        <w:rPr>
          <w:b/>
          <w:sz w:val="13"/>
        </w:rPr>
      </w:pPr>
    </w:p>
    <w:p w:rsidR="005D0A02" w:rsidRDefault="00AC5511">
      <w:pPr>
        <w:pStyle w:val="BodyText"/>
        <w:ind w:left="115"/>
      </w:pPr>
      <w:r>
        <w:rPr>
          <w:color w:val="262D2A"/>
          <w:w w:val="105"/>
        </w:rPr>
        <w:t>27 August 2018</w:t>
      </w:r>
    </w:p>
    <w:p w:rsidR="005D0A02" w:rsidRDefault="005D0A02">
      <w:pPr>
        <w:pStyle w:val="BodyText"/>
        <w:rPr>
          <w:sz w:val="26"/>
        </w:rPr>
      </w:pPr>
      <w:bookmarkStart w:id="0" w:name="_GoBack"/>
      <w:bookmarkEnd w:id="0"/>
    </w:p>
    <w:p w:rsidR="005D0A02" w:rsidRDefault="005D0A02">
      <w:pPr>
        <w:pStyle w:val="BodyText"/>
        <w:spacing w:before="5"/>
        <w:rPr>
          <w:sz w:val="20"/>
        </w:rPr>
      </w:pPr>
    </w:p>
    <w:p w:rsidR="005D0A02" w:rsidRDefault="005D0A02">
      <w:pPr>
        <w:pStyle w:val="BodyText"/>
        <w:rPr>
          <w:rFonts w:ascii="Courier New"/>
          <w:sz w:val="30"/>
        </w:rPr>
      </w:pPr>
    </w:p>
    <w:p w:rsidR="00561B78" w:rsidRDefault="00561B78">
      <w:pPr>
        <w:pStyle w:val="BodyText"/>
        <w:rPr>
          <w:rFonts w:ascii="Courier New"/>
          <w:sz w:val="30"/>
        </w:rPr>
      </w:pPr>
    </w:p>
    <w:p w:rsidR="00561B78" w:rsidRDefault="00561B78">
      <w:pPr>
        <w:pStyle w:val="BodyText"/>
        <w:rPr>
          <w:rFonts w:ascii="Courier New"/>
          <w:sz w:val="30"/>
        </w:rPr>
      </w:pPr>
    </w:p>
    <w:p w:rsidR="00227D69" w:rsidRDefault="00227D69">
      <w:pPr>
        <w:pStyle w:val="BodyText"/>
        <w:rPr>
          <w:rFonts w:ascii="Courier New"/>
          <w:sz w:val="30"/>
        </w:rPr>
      </w:pPr>
    </w:p>
    <w:p w:rsidR="00561B78" w:rsidRDefault="00561B78">
      <w:pPr>
        <w:pStyle w:val="BodyText"/>
        <w:rPr>
          <w:rFonts w:ascii="Courier New"/>
          <w:sz w:val="30"/>
        </w:rPr>
      </w:pPr>
    </w:p>
    <w:p w:rsidR="005D0A02" w:rsidRDefault="005D0A02">
      <w:pPr>
        <w:pStyle w:val="BodyText"/>
        <w:spacing w:before="6"/>
        <w:rPr>
          <w:rFonts w:ascii="Courier New"/>
          <w:sz w:val="29"/>
        </w:rPr>
      </w:pPr>
    </w:p>
    <w:p w:rsidR="005D0A02" w:rsidRDefault="00AC5511">
      <w:pPr>
        <w:pStyle w:val="BodyText"/>
        <w:ind w:left="111"/>
      </w:pPr>
      <w:r>
        <w:rPr>
          <w:color w:val="262D2A"/>
          <w:w w:val="105"/>
        </w:rPr>
        <w:t>Dear Editor</w:t>
      </w:r>
    </w:p>
    <w:p w:rsidR="005D0A02" w:rsidRDefault="005D0A02">
      <w:pPr>
        <w:pStyle w:val="BodyText"/>
        <w:spacing w:before="1"/>
        <w:rPr>
          <w:sz w:val="25"/>
        </w:rPr>
      </w:pPr>
    </w:p>
    <w:p w:rsidR="005D0A02" w:rsidRDefault="00AC5511">
      <w:pPr>
        <w:spacing w:before="1"/>
        <w:ind w:left="104"/>
        <w:rPr>
          <w:b/>
          <w:sz w:val="23"/>
        </w:rPr>
      </w:pPr>
      <w:r>
        <w:rPr>
          <w:b/>
          <w:color w:val="262D2A"/>
          <w:w w:val="105"/>
          <w:sz w:val="23"/>
        </w:rPr>
        <w:t>EU Referendum 2016 &amp; Its Aftermath</w:t>
      </w:r>
    </w:p>
    <w:p w:rsidR="005D0A02" w:rsidRDefault="00AC5511">
      <w:pPr>
        <w:spacing w:before="116" w:line="249" w:lineRule="auto"/>
        <w:ind w:left="105" w:right="3156" w:firstLine="7"/>
        <w:rPr>
          <w:sz w:val="15"/>
        </w:rPr>
      </w:pPr>
      <w:r>
        <w:br w:type="column"/>
      </w:r>
      <w:r>
        <w:rPr>
          <w:color w:val="3F4642"/>
          <w:w w:val="110"/>
          <w:sz w:val="15"/>
        </w:rPr>
        <w:t>2</w:t>
      </w:r>
      <w:r>
        <w:rPr>
          <w:color w:val="262D2A"/>
          <w:w w:val="110"/>
          <w:sz w:val="15"/>
        </w:rPr>
        <w:t>Hi</w:t>
      </w:r>
      <w:r>
        <w:rPr>
          <w:color w:val="3F4642"/>
          <w:w w:val="110"/>
          <w:sz w:val="15"/>
        </w:rPr>
        <w:t>gh S</w:t>
      </w:r>
      <w:r>
        <w:rPr>
          <w:color w:val="262D2A"/>
          <w:w w:val="110"/>
          <w:sz w:val="15"/>
        </w:rPr>
        <w:t>tr</w:t>
      </w:r>
      <w:r>
        <w:rPr>
          <w:color w:val="3F4642"/>
          <w:w w:val="110"/>
          <w:sz w:val="15"/>
        </w:rPr>
        <w:t>ee</w:t>
      </w:r>
      <w:r>
        <w:rPr>
          <w:color w:val="262D2A"/>
          <w:w w:val="110"/>
          <w:sz w:val="15"/>
        </w:rPr>
        <w:t>t P</w:t>
      </w:r>
      <w:r>
        <w:rPr>
          <w:color w:val="3F4642"/>
          <w:w w:val="110"/>
          <w:sz w:val="15"/>
        </w:rPr>
        <w:t>e</w:t>
      </w:r>
      <w:r>
        <w:rPr>
          <w:color w:val="262D2A"/>
          <w:w w:val="110"/>
          <w:sz w:val="15"/>
        </w:rPr>
        <w:t>rth</w:t>
      </w:r>
    </w:p>
    <w:p w:rsidR="005D0A02" w:rsidRDefault="00AC5511">
      <w:pPr>
        <w:ind w:left="105"/>
        <w:rPr>
          <w:sz w:val="15"/>
        </w:rPr>
      </w:pPr>
      <w:r>
        <w:rPr>
          <w:noProof/>
          <w:lang w:val="en-GB" w:eastAsia="en-GB"/>
        </w:rPr>
        <w:drawing>
          <wp:anchor distT="0" distB="0" distL="0" distR="0" simplePos="0" relativeHeight="251658240" behindDoc="0" locked="0" layoutInCell="1" allowOverlap="1">
            <wp:simplePos x="0" y="0"/>
            <wp:positionH relativeFrom="page">
              <wp:posOffset>6044184</wp:posOffset>
            </wp:positionH>
            <wp:positionV relativeFrom="paragraph">
              <wp:posOffset>-258128</wp:posOffset>
            </wp:positionV>
            <wp:extent cx="1207008" cy="16916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207008" cy="1691640"/>
                    </a:xfrm>
                    <a:prstGeom prst="rect">
                      <a:avLst/>
                    </a:prstGeom>
                  </pic:spPr>
                </pic:pic>
              </a:graphicData>
            </a:graphic>
          </wp:anchor>
        </w:drawing>
      </w:r>
      <w:r>
        <w:rPr>
          <w:color w:val="262D2A"/>
          <w:w w:val="110"/>
          <w:sz w:val="15"/>
        </w:rPr>
        <w:t xml:space="preserve">PH1 </w:t>
      </w:r>
      <w:r>
        <w:rPr>
          <w:color w:val="3F4642"/>
          <w:w w:val="110"/>
          <w:sz w:val="15"/>
        </w:rPr>
        <w:t>5</w:t>
      </w:r>
      <w:r>
        <w:rPr>
          <w:color w:val="262D2A"/>
          <w:w w:val="110"/>
          <w:sz w:val="15"/>
        </w:rPr>
        <w:t>PH</w:t>
      </w:r>
    </w:p>
    <w:p w:rsidR="005D0A02" w:rsidRDefault="00AC5511">
      <w:pPr>
        <w:spacing w:before="14"/>
        <w:ind w:left="113"/>
        <w:rPr>
          <w:sz w:val="15"/>
        </w:rPr>
      </w:pPr>
      <w:r>
        <w:rPr>
          <w:color w:val="262D2A"/>
          <w:w w:val="110"/>
          <w:sz w:val="15"/>
        </w:rPr>
        <w:t>T</w:t>
      </w:r>
      <w:r>
        <w:rPr>
          <w:color w:val="3F4642"/>
          <w:w w:val="110"/>
          <w:sz w:val="15"/>
        </w:rPr>
        <w:t>el:  0</w:t>
      </w:r>
      <w:r>
        <w:rPr>
          <w:color w:val="262D2A"/>
          <w:w w:val="110"/>
          <w:sz w:val="15"/>
        </w:rPr>
        <w:t>1</w:t>
      </w:r>
      <w:r>
        <w:rPr>
          <w:color w:val="3F4642"/>
          <w:w w:val="110"/>
          <w:sz w:val="15"/>
        </w:rPr>
        <w:t>738 47500</w:t>
      </w:r>
      <w:r>
        <w:rPr>
          <w:color w:val="262D2A"/>
          <w:w w:val="110"/>
          <w:sz w:val="15"/>
        </w:rPr>
        <w:t>0</w:t>
      </w:r>
    </w:p>
    <w:p w:rsidR="005D0A02" w:rsidRDefault="005D0A02">
      <w:pPr>
        <w:pStyle w:val="BodyText"/>
        <w:rPr>
          <w:sz w:val="16"/>
        </w:rPr>
      </w:pPr>
    </w:p>
    <w:p w:rsidR="005D0A02" w:rsidRDefault="005D0A02">
      <w:pPr>
        <w:pStyle w:val="BodyText"/>
        <w:spacing w:before="6"/>
        <w:rPr>
          <w:sz w:val="16"/>
        </w:rPr>
      </w:pPr>
    </w:p>
    <w:p w:rsidR="005D0A02" w:rsidRDefault="00AC5511">
      <w:pPr>
        <w:spacing w:line="261" w:lineRule="auto"/>
        <w:ind w:left="106" w:right="2219" w:hanging="2"/>
        <w:rPr>
          <w:sz w:val="15"/>
        </w:rPr>
      </w:pPr>
      <w:r>
        <w:rPr>
          <w:color w:val="262D2A"/>
          <w:w w:val="105"/>
          <w:sz w:val="15"/>
        </w:rPr>
        <w:t>Em</w:t>
      </w:r>
      <w:r>
        <w:rPr>
          <w:color w:val="3F4642"/>
          <w:w w:val="105"/>
          <w:sz w:val="15"/>
        </w:rPr>
        <w:t>ai</w:t>
      </w:r>
      <w:r>
        <w:rPr>
          <w:color w:val="262D2A"/>
          <w:w w:val="105"/>
          <w:sz w:val="15"/>
        </w:rPr>
        <w:t>l</w:t>
      </w:r>
      <w:r>
        <w:rPr>
          <w:color w:val="565B57"/>
          <w:w w:val="105"/>
          <w:sz w:val="15"/>
        </w:rPr>
        <w:t xml:space="preserve">: </w:t>
      </w:r>
      <w:hyperlink r:id="rId6">
        <w:r>
          <w:rPr>
            <w:color w:val="3F4642"/>
            <w:w w:val="105"/>
            <w:sz w:val="15"/>
            <w:u w:val="single" w:color="000000"/>
          </w:rPr>
          <w:t>m</w:t>
        </w:r>
      </w:hyperlink>
      <w:hyperlink r:id="rId7">
        <w:r>
          <w:rPr>
            <w:color w:val="3F4642"/>
            <w:w w:val="105"/>
            <w:sz w:val="15"/>
            <w:u w:val="single" w:color="000000"/>
          </w:rPr>
          <w:t>barnacle@pkc.gov.uk</w:t>
        </w:r>
      </w:hyperlink>
    </w:p>
    <w:p w:rsidR="005D0A02" w:rsidRDefault="005D0A02">
      <w:pPr>
        <w:pStyle w:val="BodyText"/>
        <w:spacing w:before="11"/>
        <w:rPr>
          <w:sz w:val="14"/>
        </w:rPr>
      </w:pPr>
    </w:p>
    <w:p w:rsidR="005D0A02" w:rsidRDefault="008D68C8">
      <w:pPr>
        <w:ind w:left="116"/>
        <w:rPr>
          <w:sz w:val="15"/>
        </w:rPr>
      </w:pPr>
      <w:hyperlink r:id="rId8">
        <w:r w:rsidR="00AC5511">
          <w:rPr>
            <w:color w:val="565B57"/>
            <w:w w:val="105"/>
            <w:sz w:val="15"/>
            <w:u w:val="thick" w:color="000000"/>
          </w:rPr>
          <w:t>www.pkc.</w:t>
        </w:r>
        <w:r w:rsidR="00AC5511">
          <w:rPr>
            <w:color w:val="262D2A"/>
            <w:w w:val="105"/>
            <w:sz w:val="15"/>
            <w:u w:val="thick" w:color="000000"/>
          </w:rPr>
          <w:t>g</w:t>
        </w:r>
        <w:r w:rsidR="00AC5511">
          <w:rPr>
            <w:color w:val="565B57"/>
            <w:w w:val="105"/>
            <w:sz w:val="15"/>
            <w:u w:val="thick" w:color="000000"/>
          </w:rPr>
          <w:t>ov.uk</w:t>
        </w:r>
      </w:hyperlink>
    </w:p>
    <w:p w:rsidR="005D0A02" w:rsidRDefault="005D0A02">
      <w:pPr>
        <w:pStyle w:val="BodyText"/>
        <w:spacing w:before="6"/>
        <w:rPr>
          <w:sz w:val="17"/>
        </w:rPr>
      </w:pPr>
    </w:p>
    <w:p w:rsidR="005D0A02" w:rsidRDefault="00AC5511">
      <w:pPr>
        <w:spacing w:line="252" w:lineRule="auto"/>
        <w:ind w:left="105" w:right="3156" w:hanging="1"/>
        <w:rPr>
          <w:sz w:val="16"/>
        </w:rPr>
      </w:pPr>
      <w:proofErr w:type="spellStart"/>
      <w:r>
        <w:rPr>
          <w:color w:val="3F4642"/>
          <w:spacing w:val="-4"/>
          <w:w w:val="110"/>
          <w:sz w:val="15"/>
        </w:rPr>
        <w:t>Moo</w:t>
      </w:r>
      <w:r>
        <w:rPr>
          <w:color w:val="262D2A"/>
          <w:spacing w:val="-4"/>
          <w:w w:val="110"/>
          <w:sz w:val="15"/>
        </w:rPr>
        <w:t>r</w:t>
      </w:r>
      <w:r>
        <w:rPr>
          <w:color w:val="3F4642"/>
          <w:spacing w:val="-4"/>
          <w:w w:val="110"/>
          <w:sz w:val="15"/>
        </w:rPr>
        <w:t>e</w:t>
      </w:r>
      <w:r>
        <w:rPr>
          <w:color w:val="262D2A"/>
          <w:spacing w:val="-4"/>
          <w:w w:val="110"/>
          <w:sz w:val="15"/>
        </w:rPr>
        <w:t>n</w:t>
      </w:r>
      <w:r>
        <w:rPr>
          <w:color w:val="3F4642"/>
          <w:spacing w:val="-4"/>
          <w:w w:val="110"/>
          <w:sz w:val="15"/>
        </w:rPr>
        <w:t>d</w:t>
      </w:r>
      <w:proofErr w:type="spellEnd"/>
      <w:r>
        <w:rPr>
          <w:color w:val="3F4642"/>
          <w:spacing w:val="-4"/>
          <w:w w:val="110"/>
          <w:sz w:val="15"/>
        </w:rPr>
        <w:t xml:space="preserve"> </w:t>
      </w:r>
      <w:proofErr w:type="spellStart"/>
      <w:r>
        <w:rPr>
          <w:color w:val="262D2A"/>
          <w:w w:val="110"/>
          <w:sz w:val="15"/>
        </w:rPr>
        <w:t>W</w:t>
      </w:r>
      <w:r>
        <w:rPr>
          <w:color w:val="3F4642"/>
          <w:w w:val="110"/>
          <w:sz w:val="15"/>
        </w:rPr>
        <w:t>a</w:t>
      </w:r>
      <w:r>
        <w:rPr>
          <w:color w:val="262D2A"/>
          <w:w w:val="110"/>
          <w:sz w:val="15"/>
        </w:rPr>
        <w:t>ulkmill</w:t>
      </w:r>
      <w:proofErr w:type="spellEnd"/>
      <w:r>
        <w:rPr>
          <w:color w:val="262D2A"/>
          <w:spacing w:val="-25"/>
          <w:w w:val="110"/>
          <w:sz w:val="15"/>
        </w:rPr>
        <w:t xml:space="preserve"> </w:t>
      </w:r>
      <w:r>
        <w:rPr>
          <w:color w:val="262D2A"/>
          <w:spacing w:val="-3"/>
          <w:w w:val="110"/>
          <w:sz w:val="15"/>
        </w:rPr>
        <w:t>R</w:t>
      </w:r>
      <w:r>
        <w:rPr>
          <w:color w:val="3F4642"/>
          <w:spacing w:val="-3"/>
          <w:w w:val="110"/>
          <w:sz w:val="15"/>
        </w:rPr>
        <w:t xml:space="preserve">oad </w:t>
      </w:r>
      <w:r>
        <w:rPr>
          <w:color w:val="262D2A"/>
          <w:spacing w:val="-3"/>
          <w:w w:val="110"/>
          <w:sz w:val="15"/>
        </w:rPr>
        <w:t>Cro</w:t>
      </w:r>
      <w:r>
        <w:rPr>
          <w:color w:val="3F4642"/>
          <w:spacing w:val="-3"/>
          <w:w w:val="110"/>
          <w:sz w:val="15"/>
        </w:rPr>
        <w:t>o</w:t>
      </w:r>
      <w:r>
        <w:rPr>
          <w:color w:val="262D2A"/>
          <w:spacing w:val="-3"/>
          <w:w w:val="110"/>
          <w:sz w:val="15"/>
        </w:rPr>
        <w:t xml:space="preserve">k </w:t>
      </w:r>
      <w:r>
        <w:rPr>
          <w:color w:val="262D2A"/>
          <w:w w:val="110"/>
          <w:sz w:val="15"/>
        </w:rPr>
        <w:t>of</w:t>
      </w:r>
      <w:r>
        <w:rPr>
          <w:color w:val="262D2A"/>
          <w:spacing w:val="-16"/>
          <w:w w:val="110"/>
          <w:sz w:val="15"/>
        </w:rPr>
        <w:t xml:space="preserve"> </w:t>
      </w:r>
      <w:r>
        <w:rPr>
          <w:color w:val="262D2A"/>
          <w:w w:val="110"/>
          <w:sz w:val="15"/>
        </w:rPr>
        <w:t>D</w:t>
      </w:r>
      <w:r>
        <w:rPr>
          <w:color w:val="565B57"/>
          <w:w w:val="110"/>
          <w:sz w:val="15"/>
        </w:rPr>
        <w:t xml:space="preserve">evon </w:t>
      </w:r>
      <w:r>
        <w:rPr>
          <w:color w:val="3F4642"/>
          <w:w w:val="110"/>
          <w:sz w:val="15"/>
        </w:rPr>
        <w:t>KI</w:t>
      </w:r>
      <w:r>
        <w:rPr>
          <w:color w:val="262D2A"/>
          <w:w w:val="110"/>
          <w:sz w:val="15"/>
        </w:rPr>
        <w:t>NRO</w:t>
      </w:r>
      <w:r>
        <w:rPr>
          <w:color w:val="3F4642"/>
          <w:w w:val="110"/>
          <w:sz w:val="15"/>
        </w:rPr>
        <w:t xml:space="preserve">SS </w:t>
      </w:r>
      <w:r>
        <w:rPr>
          <w:color w:val="262D2A"/>
          <w:w w:val="105"/>
          <w:sz w:val="15"/>
        </w:rPr>
        <w:t>K</w:t>
      </w:r>
      <w:r>
        <w:rPr>
          <w:color w:val="3F4642"/>
          <w:w w:val="105"/>
          <w:sz w:val="15"/>
        </w:rPr>
        <w:t>Y</w:t>
      </w:r>
      <w:r>
        <w:rPr>
          <w:color w:val="262D2A"/>
          <w:w w:val="105"/>
          <w:sz w:val="15"/>
        </w:rPr>
        <w:t>1</w:t>
      </w:r>
      <w:r>
        <w:rPr>
          <w:color w:val="3F4642"/>
          <w:w w:val="105"/>
          <w:sz w:val="15"/>
        </w:rPr>
        <w:t>3</w:t>
      </w:r>
      <w:r>
        <w:rPr>
          <w:color w:val="3F4642"/>
          <w:spacing w:val="-12"/>
          <w:w w:val="105"/>
          <w:sz w:val="15"/>
        </w:rPr>
        <w:t xml:space="preserve"> </w:t>
      </w:r>
      <w:r>
        <w:rPr>
          <w:color w:val="262D2A"/>
          <w:spacing w:val="-8"/>
          <w:w w:val="105"/>
          <w:sz w:val="16"/>
        </w:rPr>
        <w:t>OU</w:t>
      </w:r>
      <w:r>
        <w:rPr>
          <w:color w:val="3F4642"/>
          <w:spacing w:val="-8"/>
          <w:w w:val="105"/>
          <w:sz w:val="16"/>
        </w:rPr>
        <w:t>Z</w:t>
      </w:r>
    </w:p>
    <w:p w:rsidR="005D0A02" w:rsidRDefault="005D0A02">
      <w:pPr>
        <w:pStyle w:val="BodyText"/>
        <w:spacing w:before="6"/>
        <w:rPr>
          <w:sz w:val="16"/>
        </w:rPr>
      </w:pPr>
    </w:p>
    <w:p w:rsidR="005D0A02" w:rsidRDefault="00AC5511">
      <w:pPr>
        <w:ind w:left="113"/>
        <w:rPr>
          <w:sz w:val="15"/>
        </w:rPr>
      </w:pPr>
      <w:r>
        <w:rPr>
          <w:color w:val="3F4642"/>
          <w:w w:val="110"/>
          <w:sz w:val="15"/>
        </w:rPr>
        <w:t>Tel: 0</w:t>
      </w:r>
      <w:r>
        <w:rPr>
          <w:color w:val="262D2A"/>
          <w:w w:val="110"/>
          <w:sz w:val="15"/>
        </w:rPr>
        <w:t>15</w:t>
      </w:r>
      <w:r>
        <w:rPr>
          <w:color w:val="3F4642"/>
          <w:w w:val="110"/>
          <w:sz w:val="15"/>
        </w:rPr>
        <w:t>77 8405</w:t>
      </w:r>
      <w:r>
        <w:rPr>
          <w:color w:val="262D2A"/>
          <w:w w:val="110"/>
          <w:sz w:val="15"/>
        </w:rPr>
        <w:t>1</w:t>
      </w:r>
      <w:r>
        <w:rPr>
          <w:color w:val="3F4642"/>
          <w:w w:val="110"/>
          <w:sz w:val="15"/>
        </w:rPr>
        <w:t>6</w:t>
      </w:r>
    </w:p>
    <w:p w:rsidR="005D0A02" w:rsidRDefault="005D0A02">
      <w:pPr>
        <w:pStyle w:val="BodyText"/>
        <w:spacing w:before="10"/>
        <w:rPr>
          <w:sz w:val="16"/>
        </w:rPr>
      </w:pPr>
    </w:p>
    <w:p w:rsidR="005D0A02" w:rsidRDefault="00AC5511">
      <w:pPr>
        <w:ind w:left="116"/>
        <w:rPr>
          <w:b/>
          <w:sz w:val="15"/>
        </w:rPr>
      </w:pPr>
      <w:r>
        <w:rPr>
          <w:b/>
          <w:color w:val="262D2A"/>
          <w:w w:val="105"/>
          <w:sz w:val="15"/>
        </w:rPr>
        <w:t>An Ind</w:t>
      </w:r>
      <w:r>
        <w:rPr>
          <w:b/>
          <w:color w:val="3F4642"/>
          <w:w w:val="105"/>
          <w:sz w:val="15"/>
        </w:rPr>
        <w:t>e</w:t>
      </w:r>
      <w:r>
        <w:rPr>
          <w:b/>
          <w:color w:val="262D2A"/>
          <w:w w:val="105"/>
          <w:sz w:val="15"/>
        </w:rPr>
        <w:t>pendent Councillor</w:t>
      </w:r>
    </w:p>
    <w:p w:rsidR="005D0A02" w:rsidRDefault="005D0A02">
      <w:pPr>
        <w:rPr>
          <w:sz w:val="15"/>
        </w:rPr>
        <w:sectPr w:rsidR="005D0A02">
          <w:type w:val="continuous"/>
          <w:pgSz w:w="11910" w:h="16850"/>
          <w:pgMar w:top="440" w:right="380" w:bottom="280" w:left="1520" w:header="720" w:footer="720" w:gutter="0"/>
          <w:cols w:num="2" w:space="720" w:equalWidth="0">
            <w:col w:w="4971" w:space="650"/>
            <w:col w:w="4389"/>
          </w:cols>
        </w:sectPr>
      </w:pPr>
    </w:p>
    <w:p w:rsidR="005D0A02" w:rsidRDefault="005D0A02">
      <w:pPr>
        <w:pStyle w:val="BodyText"/>
        <w:spacing w:before="6"/>
        <w:rPr>
          <w:b/>
          <w:sz w:val="16"/>
        </w:rPr>
      </w:pPr>
    </w:p>
    <w:p w:rsidR="005D0A02" w:rsidRDefault="00AC5511">
      <w:pPr>
        <w:pStyle w:val="BodyText"/>
        <w:spacing w:before="93" w:line="247" w:lineRule="auto"/>
        <w:ind w:left="103" w:right="1002" w:firstLine="12"/>
      </w:pPr>
      <w:r>
        <w:rPr>
          <w:color w:val="262D2A"/>
          <w:w w:val="105"/>
        </w:rPr>
        <w:t>The failure of the European Union to be more flexible</w:t>
      </w:r>
      <w:r>
        <w:rPr>
          <w:color w:val="565B57"/>
          <w:w w:val="105"/>
        </w:rPr>
        <w:t xml:space="preserve">, </w:t>
      </w:r>
      <w:r>
        <w:rPr>
          <w:color w:val="262D2A"/>
          <w:w w:val="105"/>
        </w:rPr>
        <w:t>particularly in relation to immigration controls</w:t>
      </w:r>
      <w:r>
        <w:rPr>
          <w:color w:val="3F4642"/>
          <w:w w:val="105"/>
        </w:rPr>
        <w:t xml:space="preserve">, </w:t>
      </w:r>
      <w:r>
        <w:rPr>
          <w:color w:val="262D2A"/>
          <w:w w:val="105"/>
        </w:rPr>
        <w:t>led to the referendum outcome. At least the Tory party gave the people a vote on the issue, denied them by the opposition parties</w:t>
      </w:r>
      <w:r>
        <w:rPr>
          <w:color w:val="3F4642"/>
          <w:w w:val="105"/>
        </w:rPr>
        <w:t>.</w:t>
      </w:r>
    </w:p>
    <w:p w:rsidR="005D0A02" w:rsidRDefault="005D0A02">
      <w:pPr>
        <w:pStyle w:val="BodyText"/>
        <w:spacing w:before="2"/>
        <w:rPr>
          <w:sz w:val="25"/>
        </w:rPr>
      </w:pPr>
    </w:p>
    <w:p w:rsidR="005D0A02" w:rsidRDefault="00AC5511">
      <w:pPr>
        <w:pStyle w:val="BodyText"/>
        <w:spacing w:line="252" w:lineRule="auto"/>
        <w:ind w:left="103" w:right="1002" w:firstLine="11"/>
      </w:pPr>
      <w:r>
        <w:rPr>
          <w:color w:val="262D2A"/>
          <w:w w:val="105"/>
        </w:rPr>
        <w:t xml:space="preserve">I voted to leave (one of near 40% of residents in Scotland) despite the predominant political consensus for remain; principally for a host of reasons to do with issues of democracy and national control. The UK result should be democratically respected and not fragmented; </w:t>
      </w:r>
      <w:r>
        <w:rPr>
          <w:color w:val="3F4642"/>
          <w:w w:val="105"/>
        </w:rPr>
        <w:t>i</w:t>
      </w:r>
      <w:r>
        <w:rPr>
          <w:color w:val="262D2A"/>
          <w:w w:val="105"/>
        </w:rPr>
        <w:t xml:space="preserve">t was a UK vote that the Scots should respect since the majority voted in the independence referendum to </w:t>
      </w:r>
      <w:r>
        <w:rPr>
          <w:color w:val="3F4642"/>
          <w:w w:val="105"/>
        </w:rPr>
        <w:t>r</w:t>
      </w:r>
      <w:r>
        <w:rPr>
          <w:color w:val="262D2A"/>
          <w:w w:val="105"/>
        </w:rPr>
        <w:t>emain</w:t>
      </w:r>
      <w:r w:rsidR="00034101">
        <w:rPr>
          <w:color w:val="262D2A"/>
          <w:w w:val="105"/>
        </w:rPr>
        <w:t xml:space="preserve"> </w:t>
      </w:r>
      <w:r>
        <w:rPr>
          <w:color w:val="262D2A"/>
          <w:w w:val="105"/>
        </w:rPr>
        <w:t>part of the U</w:t>
      </w:r>
      <w:r>
        <w:rPr>
          <w:color w:val="565B57"/>
          <w:w w:val="105"/>
        </w:rPr>
        <w:t>.</w:t>
      </w:r>
      <w:r>
        <w:rPr>
          <w:color w:val="262D2A"/>
          <w:w w:val="105"/>
        </w:rPr>
        <w:t>K, with all that entails.</w:t>
      </w:r>
    </w:p>
    <w:p w:rsidR="005D0A02" w:rsidRDefault="005D0A02">
      <w:pPr>
        <w:pStyle w:val="BodyText"/>
        <w:spacing w:before="8"/>
        <w:rPr>
          <w:sz w:val="24"/>
        </w:rPr>
      </w:pPr>
    </w:p>
    <w:p w:rsidR="005D0A02" w:rsidRDefault="00AC5511">
      <w:pPr>
        <w:pStyle w:val="BodyText"/>
        <w:spacing w:line="247" w:lineRule="auto"/>
        <w:ind w:left="103" w:right="839" w:firstLine="11"/>
      </w:pPr>
      <w:r>
        <w:rPr>
          <w:color w:val="262D2A"/>
          <w:w w:val="105"/>
        </w:rPr>
        <w:t>I am against any further referendums on cons</w:t>
      </w:r>
      <w:r>
        <w:rPr>
          <w:color w:val="3F4642"/>
          <w:w w:val="105"/>
        </w:rPr>
        <w:t>t</w:t>
      </w:r>
      <w:r>
        <w:rPr>
          <w:color w:val="262D2A"/>
          <w:w w:val="105"/>
        </w:rPr>
        <w:t>itutional</w:t>
      </w:r>
      <w:r w:rsidR="00034101">
        <w:rPr>
          <w:color w:val="262D2A"/>
          <w:w w:val="105"/>
        </w:rPr>
        <w:t xml:space="preserve"> </w:t>
      </w:r>
      <w:r>
        <w:rPr>
          <w:color w:val="262D2A"/>
          <w:w w:val="105"/>
        </w:rPr>
        <w:t>issues unless a clear voting threshold of 60</w:t>
      </w:r>
      <w:r>
        <w:rPr>
          <w:color w:val="3F4642"/>
          <w:w w:val="105"/>
        </w:rPr>
        <w:t xml:space="preserve">% </w:t>
      </w:r>
      <w:r>
        <w:rPr>
          <w:color w:val="262D2A"/>
          <w:w w:val="105"/>
        </w:rPr>
        <w:t>is reached for a decision</w:t>
      </w:r>
      <w:r>
        <w:rPr>
          <w:color w:val="3F4642"/>
          <w:w w:val="105"/>
        </w:rPr>
        <w:t xml:space="preserve">, </w:t>
      </w:r>
      <w:r>
        <w:rPr>
          <w:color w:val="262D2A"/>
          <w:w w:val="105"/>
        </w:rPr>
        <w:t>since clearly if the vote is close the losing side don't accept the result.</w:t>
      </w:r>
    </w:p>
    <w:p w:rsidR="005D0A02" w:rsidRDefault="005D0A02">
      <w:pPr>
        <w:pStyle w:val="BodyText"/>
        <w:spacing w:before="5"/>
        <w:rPr>
          <w:sz w:val="24"/>
        </w:rPr>
      </w:pPr>
    </w:p>
    <w:p w:rsidR="005D0A02" w:rsidRDefault="00AC5511">
      <w:pPr>
        <w:pStyle w:val="BodyText"/>
        <w:spacing w:before="1" w:line="252" w:lineRule="auto"/>
        <w:ind w:left="112" w:right="981" w:firstLine="2"/>
      </w:pPr>
      <w:r>
        <w:rPr>
          <w:color w:val="262D2A"/>
          <w:w w:val="105"/>
        </w:rPr>
        <w:t>I</w:t>
      </w:r>
      <w:r>
        <w:rPr>
          <w:color w:val="262D2A"/>
          <w:spacing w:val="-8"/>
          <w:w w:val="105"/>
        </w:rPr>
        <w:t xml:space="preserve"> </w:t>
      </w:r>
      <w:r>
        <w:rPr>
          <w:color w:val="262D2A"/>
          <w:w w:val="105"/>
        </w:rPr>
        <w:t>am</w:t>
      </w:r>
      <w:r>
        <w:rPr>
          <w:color w:val="262D2A"/>
          <w:spacing w:val="-8"/>
          <w:w w:val="105"/>
        </w:rPr>
        <w:t xml:space="preserve"> </w:t>
      </w:r>
      <w:r>
        <w:rPr>
          <w:color w:val="262D2A"/>
          <w:w w:val="105"/>
        </w:rPr>
        <w:t>critical</w:t>
      </w:r>
      <w:r>
        <w:rPr>
          <w:color w:val="262D2A"/>
          <w:spacing w:val="-12"/>
          <w:w w:val="105"/>
        </w:rPr>
        <w:t xml:space="preserve"> </w:t>
      </w:r>
      <w:r>
        <w:rPr>
          <w:color w:val="262D2A"/>
          <w:w w:val="105"/>
        </w:rPr>
        <w:t>of</w:t>
      </w:r>
      <w:r>
        <w:rPr>
          <w:color w:val="262D2A"/>
          <w:spacing w:val="-9"/>
          <w:w w:val="105"/>
        </w:rPr>
        <w:t xml:space="preserve"> </w:t>
      </w:r>
      <w:r>
        <w:rPr>
          <w:color w:val="262D2A"/>
          <w:w w:val="105"/>
        </w:rPr>
        <w:t>the</w:t>
      </w:r>
      <w:r>
        <w:rPr>
          <w:color w:val="262D2A"/>
          <w:spacing w:val="-17"/>
          <w:w w:val="105"/>
        </w:rPr>
        <w:t xml:space="preserve"> </w:t>
      </w:r>
      <w:r>
        <w:rPr>
          <w:color w:val="262D2A"/>
          <w:w w:val="105"/>
        </w:rPr>
        <w:t>failure</w:t>
      </w:r>
      <w:r>
        <w:rPr>
          <w:color w:val="262D2A"/>
          <w:spacing w:val="2"/>
          <w:w w:val="105"/>
        </w:rPr>
        <w:t xml:space="preserve"> </w:t>
      </w:r>
      <w:r>
        <w:rPr>
          <w:color w:val="262D2A"/>
          <w:w w:val="105"/>
        </w:rPr>
        <w:t>of</w:t>
      </w:r>
      <w:r>
        <w:rPr>
          <w:color w:val="262D2A"/>
          <w:spacing w:val="-11"/>
          <w:w w:val="105"/>
        </w:rPr>
        <w:t xml:space="preserve"> </w:t>
      </w:r>
      <w:r>
        <w:rPr>
          <w:color w:val="262D2A"/>
          <w:w w:val="105"/>
        </w:rPr>
        <w:t>the</w:t>
      </w:r>
      <w:r>
        <w:rPr>
          <w:color w:val="262D2A"/>
          <w:spacing w:val="-13"/>
          <w:w w:val="105"/>
        </w:rPr>
        <w:t xml:space="preserve"> </w:t>
      </w:r>
      <w:r>
        <w:rPr>
          <w:color w:val="262D2A"/>
          <w:w w:val="105"/>
        </w:rPr>
        <w:t>UK</w:t>
      </w:r>
      <w:r>
        <w:rPr>
          <w:color w:val="262D2A"/>
          <w:spacing w:val="-12"/>
          <w:w w:val="105"/>
        </w:rPr>
        <w:t xml:space="preserve"> </w:t>
      </w:r>
      <w:r>
        <w:rPr>
          <w:color w:val="262D2A"/>
          <w:w w:val="105"/>
        </w:rPr>
        <w:t>Government</w:t>
      </w:r>
      <w:r>
        <w:rPr>
          <w:color w:val="262D2A"/>
          <w:spacing w:val="17"/>
          <w:w w:val="105"/>
        </w:rPr>
        <w:t xml:space="preserve"> </w:t>
      </w:r>
      <w:r>
        <w:rPr>
          <w:color w:val="262D2A"/>
          <w:w w:val="105"/>
        </w:rPr>
        <w:t>to</w:t>
      </w:r>
      <w:r>
        <w:rPr>
          <w:color w:val="262D2A"/>
          <w:spacing w:val="-9"/>
          <w:w w:val="105"/>
        </w:rPr>
        <w:t xml:space="preserve"> </w:t>
      </w:r>
      <w:r>
        <w:rPr>
          <w:color w:val="262D2A"/>
          <w:w w:val="105"/>
        </w:rPr>
        <w:t>properly</w:t>
      </w:r>
      <w:r>
        <w:rPr>
          <w:color w:val="262D2A"/>
          <w:spacing w:val="4"/>
          <w:w w:val="105"/>
        </w:rPr>
        <w:t xml:space="preserve"> </w:t>
      </w:r>
      <w:proofErr w:type="spellStart"/>
      <w:r>
        <w:rPr>
          <w:color w:val="262D2A"/>
          <w:w w:val="105"/>
        </w:rPr>
        <w:t>organise</w:t>
      </w:r>
      <w:proofErr w:type="spellEnd"/>
      <w:r>
        <w:rPr>
          <w:color w:val="262D2A"/>
          <w:spacing w:val="-10"/>
          <w:w w:val="105"/>
        </w:rPr>
        <w:t xml:space="preserve"> </w:t>
      </w:r>
      <w:r>
        <w:rPr>
          <w:color w:val="262D2A"/>
          <w:w w:val="105"/>
        </w:rPr>
        <w:t>or</w:t>
      </w:r>
      <w:r>
        <w:rPr>
          <w:color w:val="262D2A"/>
          <w:spacing w:val="-6"/>
          <w:w w:val="105"/>
        </w:rPr>
        <w:t xml:space="preserve"> </w:t>
      </w:r>
      <w:r>
        <w:rPr>
          <w:color w:val="262D2A"/>
          <w:w w:val="105"/>
        </w:rPr>
        <w:t>at</w:t>
      </w:r>
      <w:r>
        <w:rPr>
          <w:color w:val="262D2A"/>
          <w:spacing w:val="-10"/>
          <w:w w:val="105"/>
        </w:rPr>
        <w:t xml:space="preserve"> </w:t>
      </w:r>
      <w:r>
        <w:rPr>
          <w:color w:val="262D2A"/>
          <w:w w:val="105"/>
        </w:rPr>
        <w:t>least</w:t>
      </w:r>
      <w:r>
        <w:rPr>
          <w:color w:val="262D2A"/>
          <w:spacing w:val="-5"/>
          <w:w w:val="105"/>
        </w:rPr>
        <w:t xml:space="preserve"> </w:t>
      </w:r>
      <w:r>
        <w:rPr>
          <w:color w:val="262D2A"/>
          <w:w w:val="105"/>
        </w:rPr>
        <w:t>offer a</w:t>
      </w:r>
      <w:r>
        <w:rPr>
          <w:color w:val="262D2A"/>
          <w:spacing w:val="-17"/>
          <w:w w:val="105"/>
        </w:rPr>
        <w:t xml:space="preserve"> </w:t>
      </w:r>
      <w:r>
        <w:rPr>
          <w:color w:val="262D2A"/>
          <w:w w:val="105"/>
        </w:rPr>
        <w:t>national</w:t>
      </w:r>
      <w:r>
        <w:rPr>
          <w:color w:val="262D2A"/>
          <w:spacing w:val="-11"/>
          <w:w w:val="105"/>
        </w:rPr>
        <w:t xml:space="preserve"> </w:t>
      </w:r>
      <w:r>
        <w:rPr>
          <w:color w:val="262D2A"/>
          <w:w w:val="105"/>
        </w:rPr>
        <w:t>negotiating</w:t>
      </w:r>
      <w:r>
        <w:rPr>
          <w:color w:val="262D2A"/>
          <w:spacing w:val="3"/>
          <w:w w:val="105"/>
        </w:rPr>
        <w:t xml:space="preserve"> </w:t>
      </w:r>
      <w:r>
        <w:rPr>
          <w:color w:val="262D2A"/>
          <w:w w:val="105"/>
        </w:rPr>
        <w:t>strategy</w:t>
      </w:r>
      <w:r>
        <w:rPr>
          <w:color w:val="262D2A"/>
          <w:spacing w:val="-9"/>
          <w:w w:val="105"/>
        </w:rPr>
        <w:t xml:space="preserve"> </w:t>
      </w:r>
      <w:r>
        <w:rPr>
          <w:color w:val="262D2A"/>
          <w:w w:val="105"/>
        </w:rPr>
        <w:t>involving</w:t>
      </w:r>
      <w:r>
        <w:rPr>
          <w:color w:val="262D2A"/>
          <w:spacing w:val="-15"/>
          <w:w w:val="105"/>
        </w:rPr>
        <w:t xml:space="preserve"> </w:t>
      </w:r>
      <w:r>
        <w:rPr>
          <w:color w:val="262D2A"/>
          <w:w w:val="105"/>
        </w:rPr>
        <w:t>the</w:t>
      </w:r>
      <w:r>
        <w:rPr>
          <w:color w:val="262D2A"/>
          <w:spacing w:val="-14"/>
          <w:w w:val="105"/>
        </w:rPr>
        <w:t xml:space="preserve"> </w:t>
      </w:r>
      <w:r>
        <w:rPr>
          <w:color w:val="262D2A"/>
          <w:w w:val="105"/>
        </w:rPr>
        <w:t>devolved</w:t>
      </w:r>
      <w:r>
        <w:rPr>
          <w:color w:val="262D2A"/>
          <w:spacing w:val="6"/>
          <w:w w:val="105"/>
        </w:rPr>
        <w:t xml:space="preserve"> </w:t>
      </w:r>
      <w:r>
        <w:rPr>
          <w:color w:val="262D2A"/>
          <w:w w:val="105"/>
        </w:rPr>
        <w:t>administrations</w:t>
      </w:r>
      <w:r>
        <w:rPr>
          <w:color w:val="262D2A"/>
          <w:spacing w:val="-25"/>
          <w:w w:val="105"/>
        </w:rPr>
        <w:t xml:space="preserve"> </w:t>
      </w:r>
      <w:r>
        <w:rPr>
          <w:color w:val="262D2A"/>
          <w:w w:val="105"/>
        </w:rPr>
        <w:t>and</w:t>
      </w:r>
      <w:r>
        <w:rPr>
          <w:color w:val="262D2A"/>
          <w:spacing w:val="-17"/>
          <w:w w:val="105"/>
        </w:rPr>
        <w:t xml:space="preserve"> </w:t>
      </w:r>
      <w:r>
        <w:rPr>
          <w:color w:val="262D2A"/>
          <w:w w:val="105"/>
        </w:rPr>
        <w:t xml:space="preserve">opposition political representatives. As a result we have a </w:t>
      </w:r>
      <w:r>
        <w:rPr>
          <w:color w:val="262D2A"/>
          <w:spacing w:val="-6"/>
          <w:w w:val="105"/>
        </w:rPr>
        <w:t>'Tory</w:t>
      </w:r>
      <w:r>
        <w:rPr>
          <w:color w:val="565B57"/>
          <w:spacing w:val="-6"/>
          <w:w w:val="105"/>
        </w:rPr>
        <w:t xml:space="preserve">' </w:t>
      </w:r>
      <w:r>
        <w:rPr>
          <w:color w:val="262D2A"/>
          <w:w w:val="105"/>
        </w:rPr>
        <w:t xml:space="preserve">Brexit strategy rather than a British one. The current strategy results from interminable media and party discussion rather than keeping </w:t>
      </w:r>
      <w:r>
        <w:rPr>
          <w:color w:val="262D2A"/>
          <w:spacing w:val="2"/>
          <w:w w:val="105"/>
        </w:rPr>
        <w:t>one</w:t>
      </w:r>
      <w:r>
        <w:rPr>
          <w:color w:val="3F4642"/>
          <w:spacing w:val="2"/>
          <w:w w:val="105"/>
        </w:rPr>
        <w:t>'</w:t>
      </w:r>
      <w:r>
        <w:rPr>
          <w:color w:val="262D2A"/>
          <w:spacing w:val="2"/>
          <w:w w:val="105"/>
        </w:rPr>
        <w:t xml:space="preserve">s </w:t>
      </w:r>
      <w:r>
        <w:rPr>
          <w:color w:val="262D2A"/>
          <w:w w:val="105"/>
        </w:rPr>
        <w:t xml:space="preserve">cards close to oneself and I feel it has been a real mistake to place a divorce settlement figure on the negotiating table with an intransigent and unelected </w:t>
      </w:r>
      <w:r>
        <w:rPr>
          <w:b/>
          <w:color w:val="262D2A"/>
          <w:w w:val="105"/>
        </w:rPr>
        <w:t xml:space="preserve">EU </w:t>
      </w:r>
      <w:r>
        <w:rPr>
          <w:color w:val="262D2A"/>
          <w:w w:val="105"/>
        </w:rPr>
        <w:t>team</w:t>
      </w:r>
      <w:r>
        <w:rPr>
          <w:color w:val="565B57"/>
          <w:w w:val="105"/>
        </w:rPr>
        <w:t xml:space="preserve">. </w:t>
      </w:r>
      <w:r>
        <w:rPr>
          <w:color w:val="262D2A"/>
          <w:w w:val="105"/>
        </w:rPr>
        <w:t xml:space="preserve">Britain clearly requires </w:t>
      </w:r>
      <w:r>
        <w:rPr>
          <w:color w:val="3F4642"/>
          <w:w w:val="105"/>
        </w:rPr>
        <w:t>'</w:t>
      </w:r>
      <w:r>
        <w:rPr>
          <w:color w:val="262D2A"/>
          <w:w w:val="105"/>
        </w:rPr>
        <w:t>a bespoke deal' and I don't</w:t>
      </w:r>
      <w:r>
        <w:rPr>
          <w:color w:val="262D2A"/>
          <w:spacing w:val="-6"/>
          <w:w w:val="105"/>
        </w:rPr>
        <w:t xml:space="preserve"> </w:t>
      </w:r>
      <w:r>
        <w:rPr>
          <w:color w:val="262D2A"/>
          <w:w w:val="105"/>
        </w:rPr>
        <w:t>see</w:t>
      </w:r>
      <w:r>
        <w:rPr>
          <w:color w:val="262D2A"/>
          <w:spacing w:val="-12"/>
          <w:w w:val="105"/>
        </w:rPr>
        <w:t xml:space="preserve"> </w:t>
      </w:r>
      <w:r>
        <w:rPr>
          <w:color w:val="262D2A"/>
          <w:w w:val="105"/>
        </w:rPr>
        <w:t>how</w:t>
      </w:r>
      <w:r>
        <w:rPr>
          <w:color w:val="262D2A"/>
          <w:spacing w:val="-3"/>
          <w:w w:val="105"/>
        </w:rPr>
        <w:t xml:space="preserve"> </w:t>
      </w:r>
      <w:r>
        <w:rPr>
          <w:color w:val="262D2A"/>
          <w:w w:val="105"/>
        </w:rPr>
        <w:t>Brexit</w:t>
      </w:r>
      <w:r>
        <w:rPr>
          <w:color w:val="262D2A"/>
          <w:spacing w:val="-2"/>
          <w:w w:val="105"/>
        </w:rPr>
        <w:t xml:space="preserve"> </w:t>
      </w:r>
      <w:r>
        <w:rPr>
          <w:color w:val="262D2A"/>
          <w:w w:val="105"/>
        </w:rPr>
        <w:t>is</w:t>
      </w:r>
      <w:r>
        <w:rPr>
          <w:color w:val="262D2A"/>
          <w:spacing w:val="-15"/>
          <w:w w:val="105"/>
        </w:rPr>
        <w:t xml:space="preserve"> </w:t>
      </w:r>
      <w:r>
        <w:rPr>
          <w:color w:val="262D2A"/>
          <w:w w:val="105"/>
        </w:rPr>
        <w:t>consistent</w:t>
      </w:r>
      <w:r>
        <w:rPr>
          <w:color w:val="262D2A"/>
          <w:spacing w:val="5"/>
          <w:w w:val="105"/>
        </w:rPr>
        <w:t xml:space="preserve"> </w:t>
      </w:r>
      <w:r>
        <w:rPr>
          <w:color w:val="262D2A"/>
          <w:w w:val="105"/>
        </w:rPr>
        <w:t>with</w:t>
      </w:r>
      <w:r>
        <w:rPr>
          <w:color w:val="262D2A"/>
          <w:spacing w:val="-7"/>
          <w:w w:val="105"/>
        </w:rPr>
        <w:t xml:space="preserve"> </w:t>
      </w:r>
      <w:r>
        <w:rPr>
          <w:color w:val="262D2A"/>
          <w:w w:val="105"/>
        </w:rPr>
        <w:t>membership</w:t>
      </w:r>
      <w:r>
        <w:rPr>
          <w:color w:val="262D2A"/>
          <w:spacing w:val="4"/>
          <w:w w:val="105"/>
        </w:rPr>
        <w:t xml:space="preserve"> </w:t>
      </w:r>
      <w:r>
        <w:rPr>
          <w:color w:val="262D2A"/>
          <w:w w:val="105"/>
        </w:rPr>
        <w:t>of</w:t>
      </w:r>
      <w:r>
        <w:rPr>
          <w:color w:val="262D2A"/>
          <w:spacing w:val="-13"/>
          <w:w w:val="105"/>
        </w:rPr>
        <w:t xml:space="preserve"> </w:t>
      </w:r>
      <w:r>
        <w:rPr>
          <w:color w:val="262D2A"/>
          <w:w w:val="105"/>
        </w:rPr>
        <w:t>the</w:t>
      </w:r>
      <w:r>
        <w:rPr>
          <w:color w:val="262D2A"/>
          <w:spacing w:val="-12"/>
          <w:w w:val="105"/>
        </w:rPr>
        <w:t xml:space="preserve"> </w:t>
      </w:r>
      <w:r>
        <w:rPr>
          <w:color w:val="262D2A"/>
          <w:w w:val="105"/>
        </w:rPr>
        <w:t>customs</w:t>
      </w:r>
      <w:r>
        <w:rPr>
          <w:color w:val="262D2A"/>
          <w:spacing w:val="-11"/>
          <w:w w:val="105"/>
        </w:rPr>
        <w:t xml:space="preserve"> </w:t>
      </w:r>
      <w:r>
        <w:rPr>
          <w:color w:val="262D2A"/>
          <w:w w:val="105"/>
        </w:rPr>
        <w:t>union</w:t>
      </w:r>
      <w:r>
        <w:rPr>
          <w:color w:val="262D2A"/>
          <w:spacing w:val="-8"/>
          <w:w w:val="105"/>
        </w:rPr>
        <w:t xml:space="preserve"> </w:t>
      </w:r>
      <w:r>
        <w:rPr>
          <w:color w:val="262D2A"/>
          <w:w w:val="105"/>
        </w:rPr>
        <w:t>and</w:t>
      </w:r>
      <w:r>
        <w:rPr>
          <w:color w:val="262D2A"/>
          <w:spacing w:val="-8"/>
          <w:w w:val="105"/>
        </w:rPr>
        <w:t xml:space="preserve"> </w:t>
      </w:r>
      <w:r>
        <w:rPr>
          <w:color w:val="262D2A"/>
          <w:w w:val="105"/>
        </w:rPr>
        <w:t>single market as they stand at present. In fact, the difficulty of even reaching the negotiating position we are at reinforces how much sovereign control of our own affairs we have lost and the need to regain it. The freedom to negotiate free trade deals on a global stage, particularly with our Commonwealth Partners, is essential. also don</w:t>
      </w:r>
      <w:r>
        <w:rPr>
          <w:color w:val="3F4642"/>
          <w:w w:val="105"/>
        </w:rPr>
        <w:t>'</w:t>
      </w:r>
      <w:r>
        <w:rPr>
          <w:color w:val="262D2A"/>
          <w:w w:val="105"/>
        </w:rPr>
        <w:t xml:space="preserve">t accept there is a power grab proposed by Westminster in relation to </w:t>
      </w:r>
      <w:r>
        <w:rPr>
          <w:color w:val="262D2A"/>
          <w:spacing w:val="-4"/>
          <w:w w:val="105"/>
        </w:rPr>
        <w:t>Scotland</w:t>
      </w:r>
      <w:r>
        <w:rPr>
          <w:color w:val="3F4642"/>
          <w:spacing w:val="-4"/>
          <w:w w:val="105"/>
        </w:rPr>
        <w:t xml:space="preserve">; </w:t>
      </w:r>
      <w:r>
        <w:rPr>
          <w:color w:val="262D2A"/>
          <w:w w:val="105"/>
        </w:rPr>
        <w:t xml:space="preserve">in fact the Tory party have recently delivered devolved tax raising powers to Scotland making the Holyrood Parliament one of the strongest devolved </w:t>
      </w:r>
      <w:r>
        <w:rPr>
          <w:color w:val="262D2A"/>
          <w:spacing w:val="-4"/>
          <w:w w:val="105"/>
        </w:rPr>
        <w:t>administration</w:t>
      </w:r>
      <w:r>
        <w:rPr>
          <w:color w:val="3F4642"/>
          <w:spacing w:val="-4"/>
          <w:w w:val="105"/>
        </w:rPr>
        <w:t>'</w:t>
      </w:r>
      <w:r>
        <w:rPr>
          <w:color w:val="262D2A"/>
          <w:spacing w:val="-4"/>
          <w:w w:val="105"/>
        </w:rPr>
        <w:t xml:space="preserve">s </w:t>
      </w:r>
      <w:r>
        <w:rPr>
          <w:color w:val="262D2A"/>
          <w:w w:val="105"/>
        </w:rPr>
        <w:t>in the world, although this will never be enough for the nationalists who</w:t>
      </w:r>
      <w:r>
        <w:rPr>
          <w:color w:val="262D2A"/>
          <w:spacing w:val="-9"/>
          <w:w w:val="105"/>
        </w:rPr>
        <w:t xml:space="preserve"> </w:t>
      </w:r>
      <w:r>
        <w:rPr>
          <w:color w:val="262D2A"/>
          <w:w w:val="105"/>
        </w:rPr>
        <w:t>don't</w:t>
      </w:r>
      <w:r>
        <w:rPr>
          <w:color w:val="262D2A"/>
          <w:spacing w:val="-10"/>
          <w:w w:val="105"/>
        </w:rPr>
        <w:t xml:space="preserve"> </w:t>
      </w:r>
      <w:r>
        <w:rPr>
          <w:color w:val="262D2A"/>
          <w:w w:val="105"/>
        </w:rPr>
        <w:t>accept</w:t>
      </w:r>
      <w:r>
        <w:rPr>
          <w:color w:val="262D2A"/>
          <w:spacing w:val="-10"/>
          <w:w w:val="105"/>
        </w:rPr>
        <w:t xml:space="preserve"> </w:t>
      </w:r>
      <w:r>
        <w:rPr>
          <w:color w:val="262D2A"/>
          <w:w w:val="105"/>
        </w:rPr>
        <w:t>the</w:t>
      </w:r>
      <w:r>
        <w:rPr>
          <w:color w:val="262D2A"/>
          <w:spacing w:val="-6"/>
          <w:w w:val="105"/>
        </w:rPr>
        <w:t xml:space="preserve"> </w:t>
      </w:r>
      <w:r>
        <w:rPr>
          <w:color w:val="262D2A"/>
          <w:w w:val="105"/>
        </w:rPr>
        <w:t>ou</w:t>
      </w:r>
      <w:r>
        <w:rPr>
          <w:color w:val="3F4642"/>
          <w:w w:val="105"/>
        </w:rPr>
        <w:t>t</w:t>
      </w:r>
      <w:r>
        <w:rPr>
          <w:color w:val="262D2A"/>
          <w:w w:val="105"/>
        </w:rPr>
        <w:t>come</w:t>
      </w:r>
      <w:r>
        <w:rPr>
          <w:color w:val="262D2A"/>
          <w:spacing w:val="-30"/>
          <w:w w:val="105"/>
        </w:rPr>
        <w:t xml:space="preserve"> </w:t>
      </w:r>
      <w:r>
        <w:rPr>
          <w:color w:val="262D2A"/>
          <w:w w:val="105"/>
        </w:rPr>
        <w:t>of</w:t>
      </w:r>
      <w:r>
        <w:rPr>
          <w:color w:val="262D2A"/>
          <w:spacing w:val="-5"/>
          <w:w w:val="105"/>
        </w:rPr>
        <w:t xml:space="preserve"> </w:t>
      </w:r>
      <w:r>
        <w:rPr>
          <w:color w:val="262D2A"/>
          <w:w w:val="105"/>
        </w:rPr>
        <w:t>the</w:t>
      </w:r>
      <w:r>
        <w:rPr>
          <w:color w:val="262D2A"/>
          <w:spacing w:val="-3"/>
          <w:w w:val="105"/>
        </w:rPr>
        <w:t xml:space="preserve"> </w:t>
      </w:r>
      <w:r>
        <w:rPr>
          <w:color w:val="262D2A"/>
          <w:w w:val="105"/>
        </w:rPr>
        <w:t>Independence</w:t>
      </w:r>
      <w:r>
        <w:rPr>
          <w:color w:val="262D2A"/>
          <w:spacing w:val="16"/>
          <w:w w:val="105"/>
        </w:rPr>
        <w:t xml:space="preserve"> </w:t>
      </w:r>
      <w:r>
        <w:rPr>
          <w:color w:val="262D2A"/>
          <w:w w:val="105"/>
        </w:rPr>
        <w:t>vote.</w:t>
      </w:r>
    </w:p>
    <w:p w:rsidR="005D0A02" w:rsidRDefault="005D0A02">
      <w:pPr>
        <w:spacing w:line="252" w:lineRule="auto"/>
        <w:sectPr w:rsidR="005D0A02">
          <w:type w:val="continuous"/>
          <w:pgSz w:w="11910" w:h="16850"/>
          <w:pgMar w:top="440" w:right="380" w:bottom="280" w:left="1520" w:header="720" w:footer="720" w:gutter="0"/>
          <w:cols w:space="720"/>
        </w:sectPr>
      </w:pPr>
    </w:p>
    <w:p w:rsidR="005D0A02" w:rsidRDefault="00AC5511">
      <w:pPr>
        <w:pStyle w:val="BodyText"/>
        <w:spacing w:before="84" w:line="249" w:lineRule="auto"/>
        <w:ind w:left="137" w:right="158" w:firstLine="12"/>
      </w:pPr>
      <w:r>
        <w:rPr>
          <w:color w:val="282F2B"/>
          <w:w w:val="105"/>
        </w:rPr>
        <w:lastRenderedPageBreak/>
        <w:t>The Common Market we questionably joined in the 1970</w:t>
      </w:r>
      <w:r>
        <w:rPr>
          <w:color w:val="464B49"/>
          <w:w w:val="105"/>
        </w:rPr>
        <w:t>'</w:t>
      </w:r>
      <w:r>
        <w:rPr>
          <w:color w:val="282F2B"/>
          <w:w w:val="105"/>
        </w:rPr>
        <w:t>s has grown out of all proportion, becoming unmanageable and undemocratic with aspirations towards federation</w:t>
      </w:r>
      <w:r>
        <w:rPr>
          <w:color w:val="464B49"/>
          <w:w w:val="105"/>
        </w:rPr>
        <w:t xml:space="preserve">.  </w:t>
      </w:r>
      <w:r>
        <w:rPr>
          <w:color w:val="282F2B"/>
          <w:w w:val="105"/>
        </w:rPr>
        <w:t xml:space="preserve">I remember also the </w:t>
      </w:r>
      <w:r>
        <w:rPr>
          <w:color w:val="464B49"/>
          <w:w w:val="105"/>
        </w:rPr>
        <w:t>'</w:t>
      </w:r>
      <w:r>
        <w:rPr>
          <w:color w:val="282F2B"/>
          <w:w w:val="105"/>
        </w:rPr>
        <w:t>misguided'</w:t>
      </w:r>
      <w:r w:rsidR="00034101">
        <w:rPr>
          <w:color w:val="282F2B"/>
          <w:w w:val="105"/>
        </w:rPr>
        <w:t xml:space="preserve"> </w:t>
      </w:r>
      <w:r>
        <w:rPr>
          <w:color w:val="282F2B"/>
          <w:w w:val="105"/>
        </w:rPr>
        <w:t>attempt in the 1990's to tie sterling to the</w:t>
      </w:r>
      <w:r>
        <w:rPr>
          <w:color w:val="282F2B"/>
          <w:spacing w:val="-21"/>
          <w:w w:val="105"/>
        </w:rPr>
        <w:t xml:space="preserve"> </w:t>
      </w:r>
      <w:r>
        <w:rPr>
          <w:color w:val="282F2B"/>
          <w:w w:val="105"/>
        </w:rPr>
        <w:t>European</w:t>
      </w:r>
      <w:r>
        <w:rPr>
          <w:color w:val="282F2B"/>
          <w:spacing w:val="-8"/>
          <w:w w:val="105"/>
        </w:rPr>
        <w:t xml:space="preserve"> </w:t>
      </w:r>
      <w:r>
        <w:rPr>
          <w:color w:val="282F2B"/>
          <w:w w:val="105"/>
        </w:rPr>
        <w:t>exchange</w:t>
      </w:r>
      <w:r>
        <w:rPr>
          <w:color w:val="282F2B"/>
          <w:spacing w:val="-4"/>
          <w:w w:val="105"/>
        </w:rPr>
        <w:t xml:space="preserve"> </w:t>
      </w:r>
      <w:r>
        <w:rPr>
          <w:color w:val="282F2B"/>
          <w:w w:val="105"/>
        </w:rPr>
        <w:t>rate</w:t>
      </w:r>
      <w:r>
        <w:rPr>
          <w:color w:val="282F2B"/>
          <w:spacing w:val="-18"/>
          <w:w w:val="105"/>
        </w:rPr>
        <w:t xml:space="preserve"> </w:t>
      </w:r>
      <w:r>
        <w:rPr>
          <w:color w:val="282F2B"/>
          <w:w w:val="105"/>
        </w:rPr>
        <w:t>mechanism</w:t>
      </w:r>
      <w:r>
        <w:rPr>
          <w:color w:val="282F2B"/>
          <w:spacing w:val="4"/>
          <w:w w:val="105"/>
        </w:rPr>
        <w:t xml:space="preserve"> </w:t>
      </w:r>
      <w:r>
        <w:rPr>
          <w:color w:val="282F2B"/>
          <w:w w:val="105"/>
        </w:rPr>
        <w:t>and</w:t>
      </w:r>
      <w:r>
        <w:rPr>
          <w:color w:val="282F2B"/>
          <w:spacing w:val="-17"/>
          <w:w w:val="105"/>
        </w:rPr>
        <w:t xml:space="preserve"> </w:t>
      </w:r>
      <w:r>
        <w:rPr>
          <w:color w:val="282F2B"/>
          <w:w w:val="105"/>
        </w:rPr>
        <w:t>th</w:t>
      </w:r>
      <w:r>
        <w:rPr>
          <w:color w:val="464B49"/>
          <w:w w:val="105"/>
        </w:rPr>
        <w:t>e</w:t>
      </w:r>
      <w:r>
        <w:rPr>
          <w:color w:val="464B49"/>
          <w:spacing w:val="-9"/>
          <w:w w:val="105"/>
        </w:rPr>
        <w:t xml:space="preserve"> </w:t>
      </w:r>
      <w:r>
        <w:rPr>
          <w:color w:val="282F2B"/>
          <w:w w:val="105"/>
        </w:rPr>
        <w:t>loss</w:t>
      </w:r>
      <w:r>
        <w:rPr>
          <w:color w:val="282F2B"/>
          <w:spacing w:val="-21"/>
          <w:w w:val="105"/>
        </w:rPr>
        <w:t xml:space="preserve"> </w:t>
      </w:r>
      <w:r>
        <w:rPr>
          <w:color w:val="282F2B"/>
          <w:w w:val="105"/>
        </w:rPr>
        <w:t>of</w:t>
      </w:r>
      <w:r>
        <w:rPr>
          <w:color w:val="282F2B"/>
          <w:spacing w:val="-17"/>
          <w:w w:val="105"/>
        </w:rPr>
        <w:t xml:space="preserve"> </w:t>
      </w:r>
      <w:r>
        <w:rPr>
          <w:color w:val="282F2B"/>
          <w:w w:val="105"/>
        </w:rPr>
        <w:t>financial</w:t>
      </w:r>
      <w:r>
        <w:rPr>
          <w:color w:val="282F2B"/>
          <w:spacing w:val="-16"/>
          <w:w w:val="105"/>
        </w:rPr>
        <w:t xml:space="preserve"> </w:t>
      </w:r>
      <w:r>
        <w:rPr>
          <w:color w:val="282F2B"/>
          <w:w w:val="105"/>
        </w:rPr>
        <w:t>reserves</w:t>
      </w:r>
      <w:r>
        <w:rPr>
          <w:color w:val="282F2B"/>
          <w:spacing w:val="-7"/>
          <w:w w:val="105"/>
        </w:rPr>
        <w:t xml:space="preserve"> </w:t>
      </w:r>
      <w:r>
        <w:rPr>
          <w:color w:val="282F2B"/>
          <w:w w:val="105"/>
        </w:rPr>
        <w:t>resulting</w:t>
      </w:r>
      <w:r>
        <w:rPr>
          <w:color w:val="5D5D5D"/>
          <w:w w:val="105"/>
        </w:rPr>
        <w:t>.</w:t>
      </w:r>
    </w:p>
    <w:p w:rsidR="005D0A02" w:rsidRDefault="005D0A02">
      <w:pPr>
        <w:pStyle w:val="BodyText"/>
        <w:spacing w:before="7"/>
      </w:pPr>
    </w:p>
    <w:p w:rsidR="005D0A02" w:rsidRDefault="00AC5511">
      <w:pPr>
        <w:pStyle w:val="BodyText"/>
        <w:spacing w:line="252" w:lineRule="auto"/>
        <w:ind w:left="125" w:right="158" w:firstLine="13"/>
      </w:pPr>
      <w:r>
        <w:rPr>
          <w:color w:val="282F2B"/>
          <w:w w:val="105"/>
        </w:rPr>
        <w:t>We have an unsustainable level of net migration into the UK</w:t>
      </w:r>
      <w:r>
        <w:rPr>
          <w:color w:val="464B49"/>
          <w:w w:val="105"/>
        </w:rPr>
        <w:t xml:space="preserve">, </w:t>
      </w:r>
      <w:r>
        <w:rPr>
          <w:color w:val="282F2B"/>
          <w:w w:val="105"/>
        </w:rPr>
        <w:t>especially England</w:t>
      </w:r>
      <w:r>
        <w:rPr>
          <w:color w:val="464B49"/>
          <w:w w:val="105"/>
        </w:rPr>
        <w:t xml:space="preserve">, </w:t>
      </w:r>
      <w:r>
        <w:rPr>
          <w:color w:val="282F2B"/>
          <w:w w:val="105"/>
        </w:rPr>
        <w:t>in relation</w:t>
      </w:r>
      <w:r>
        <w:rPr>
          <w:color w:val="282F2B"/>
          <w:spacing w:val="-15"/>
          <w:w w:val="105"/>
        </w:rPr>
        <w:t xml:space="preserve"> </w:t>
      </w:r>
      <w:r>
        <w:rPr>
          <w:color w:val="282F2B"/>
          <w:w w:val="105"/>
        </w:rPr>
        <w:t>to</w:t>
      </w:r>
      <w:r>
        <w:rPr>
          <w:color w:val="282F2B"/>
          <w:spacing w:val="-10"/>
          <w:w w:val="105"/>
        </w:rPr>
        <w:t xml:space="preserve"> </w:t>
      </w:r>
      <w:r>
        <w:rPr>
          <w:color w:val="282F2B"/>
          <w:w w:val="105"/>
        </w:rPr>
        <w:t>our</w:t>
      </w:r>
      <w:r>
        <w:rPr>
          <w:color w:val="282F2B"/>
          <w:spacing w:val="-16"/>
          <w:w w:val="105"/>
        </w:rPr>
        <w:t xml:space="preserve"> </w:t>
      </w:r>
      <w:r>
        <w:rPr>
          <w:color w:val="282F2B"/>
          <w:w w:val="105"/>
        </w:rPr>
        <w:t>available</w:t>
      </w:r>
      <w:r>
        <w:rPr>
          <w:color w:val="282F2B"/>
          <w:spacing w:val="-5"/>
          <w:w w:val="105"/>
        </w:rPr>
        <w:t xml:space="preserve"> </w:t>
      </w:r>
      <w:r>
        <w:rPr>
          <w:color w:val="282F2B"/>
          <w:w w:val="105"/>
        </w:rPr>
        <w:t>land</w:t>
      </w:r>
      <w:r>
        <w:rPr>
          <w:color w:val="282F2B"/>
          <w:spacing w:val="-15"/>
          <w:w w:val="105"/>
        </w:rPr>
        <w:t xml:space="preserve"> </w:t>
      </w:r>
      <w:r>
        <w:rPr>
          <w:color w:val="282F2B"/>
          <w:w w:val="105"/>
        </w:rPr>
        <w:t>area,</w:t>
      </w:r>
      <w:r>
        <w:rPr>
          <w:color w:val="282F2B"/>
          <w:spacing w:val="-3"/>
          <w:w w:val="105"/>
        </w:rPr>
        <w:t xml:space="preserve"> </w:t>
      </w:r>
      <w:r>
        <w:rPr>
          <w:color w:val="282F2B"/>
          <w:w w:val="105"/>
        </w:rPr>
        <w:t>something</w:t>
      </w:r>
      <w:r>
        <w:rPr>
          <w:color w:val="282F2B"/>
          <w:spacing w:val="-3"/>
          <w:w w:val="105"/>
        </w:rPr>
        <w:t xml:space="preserve"> </w:t>
      </w:r>
      <w:r>
        <w:rPr>
          <w:color w:val="282F2B"/>
          <w:w w:val="105"/>
        </w:rPr>
        <w:t>some</w:t>
      </w:r>
      <w:r>
        <w:rPr>
          <w:color w:val="282F2B"/>
          <w:spacing w:val="-21"/>
          <w:w w:val="105"/>
        </w:rPr>
        <w:t xml:space="preserve"> </w:t>
      </w:r>
      <w:r>
        <w:rPr>
          <w:color w:val="282F2B"/>
          <w:w w:val="105"/>
        </w:rPr>
        <w:t>other</w:t>
      </w:r>
      <w:r>
        <w:rPr>
          <w:color w:val="282F2B"/>
          <w:spacing w:val="-16"/>
          <w:w w:val="105"/>
        </w:rPr>
        <w:t xml:space="preserve"> </w:t>
      </w:r>
      <w:r>
        <w:rPr>
          <w:color w:val="282F2B"/>
          <w:w w:val="105"/>
        </w:rPr>
        <w:t>European</w:t>
      </w:r>
      <w:r>
        <w:rPr>
          <w:color w:val="282F2B"/>
          <w:spacing w:val="-8"/>
          <w:w w:val="105"/>
        </w:rPr>
        <w:t xml:space="preserve"> </w:t>
      </w:r>
      <w:r>
        <w:rPr>
          <w:color w:val="282F2B"/>
          <w:w w:val="105"/>
        </w:rPr>
        <w:t>countries</w:t>
      </w:r>
      <w:r>
        <w:rPr>
          <w:color w:val="282F2B"/>
          <w:spacing w:val="-9"/>
          <w:w w:val="105"/>
        </w:rPr>
        <w:t xml:space="preserve"> </w:t>
      </w:r>
      <w:r>
        <w:rPr>
          <w:color w:val="282F2B"/>
          <w:w w:val="105"/>
        </w:rPr>
        <w:t>do</w:t>
      </w:r>
      <w:r>
        <w:rPr>
          <w:color w:val="282F2B"/>
          <w:spacing w:val="-16"/>
          <w:w w:val="105"/>
        </w:rPr>
        <w:t xml:space="preserve"> </w:t>
      </w:r>
      <w:r>
        <w:rPr>
          <w:color w:val="282F2B"/>
          <w:w w:val="105"/>
        </w:rPr>
        <w:t>not share</w:t>
      </w:r>
      <w:r>
        <w:rPr>
          <w:color w:val="464B49"/>
          <w:w w:val="105"/>
        </w:rPr>
        <w:t xml:space="preserve">. </w:t>
      </w:r>
      <w:r>
        <w:rPr>
          <w:color w:val="282F2B"/>
          <w:w w:val="105"/>
        </w:rPr>
        <w:t>I note, however, that attempted prevention of free movement in some other European countries i.e</w:t>
      </w:r>
      <w:r>
        <w:rPr>
          <w:color w:val="464B49"/>
          <w:w w:val="105"/>
        </w:rPr>
        <w:t xml:space="preserve">. </w:t>
      </w:r>
      <w:r>
        <w:rPr>
          <w:color w:val="282F2B"/>
          <w:spacing w:val="-8"/>
          <w:w w:val="105"/>
        </w:rPr>
        <w:t>Hungary</w:t>
      </w:r>
      <w:r>
        <w:rPr>
          <w:color w:val="464B49"/>
          <w:spacing w:val="-8"/>
          <w:w w:val="105"/>
        </w:rPr>
        <w:t xml:space="preserve">, </w:t>
      </w:r>
      <w:r>
        <w:rPr>
          <w:color w:val="282F2B"/>
          <w:spacing w:val="-5"/>
          <w:w w:val="105"/>
        </w:rPr>
        <w:t>hasn</w:t>
      </w:r>
      <w:r>
        <w:rPr>
          <w:color w:val="464B49"/>
          <w:spacing w:val="-5"/>
          <w:w w:val="105"/>
        </w:rPr>
        <w:t>'</w:t>
      </w:r>
      <w:r>
        <w:rPr>
          <w:color w:val="282F2B"/>
          <w:spacing w:val="-5"/>
          <w:w w:val="105"/>
        </w:rPr>
        <w:t xml:space="preserve">t </w:t>
      </w:r>
      <w:r>
        <w:rPr>
          <w:color w:val="282F2B"/>
          <w:w w:val="105"/>
        </w:rPr>
        <w:t>seemed to raise significant concerns with EU leaders</w:t>
      </w:r>
      <w:r>
        <w:rPr>
          <w:color w:val="464B49"/>
          <w:w w:val="105"/>
        </w:rPr>
        <w:t xml:space="preserve">. </w:t>
      </w:r>
      <w:r>
        <w:rPr>
          <w:color w:val="282F2B"/>
          <w:w w:val="105"/>
        </w:rPr>
        <w:t>I noted on a recent visit to Sweden, the significant leve</w:t>
      </w:r>
      <w:r>
        <w:rPr>
          <w:color w:val="464B49"/>
          <w:w w:val="105"/>
        </w:rPr>
        <w:t xml:space="preserve">l </w:t>
      </w:r>
      <w:r>
        <w:rPr>
          <w:color w:val="282F2B"/>
          <w:w w:val="105"/>
        </w:rPr>
        <w:t>of immigration they have allowed but they are re</w:t>
      </w:r>
      <w:r>
        <w:rPr>
          <w:color w:val="464B49"/>
          <w:w w:val="105"/>
        </w:rPr>
        <w:t>-</w:t>
      </w:r>
      <w:r>
        <w:rPr>
          <w:color w:val="282F2B"/>
          <w:w w:val="105"/>
        </w:rPr>
        <w:t>considering</w:t>
      </w:r>
      <w:r w:rsidR="00034101">
        <w:rPr>
          <w:color w:val="282F2B"/>
          <w:w w:val="105"/>
        </w:rPr>
        <w:t xml:space="preserve"> </w:t>
      </w:r>
      <w:r>
        <w:rPr>
          <w:color w:val="282F2B"/>
          <w:w w:val="105"/>
        </w:rPr>
        <w:t xml:space="preserve">the wisdom of </w:t>
      </w:r>
      <w:r>
        <w:rPr>
          <w:color w:val="282F2B"/>
          <w:spacing w:val="-5"/>
          <w:w w:val="105"/>
        </w:rPr>
        <w:t>this</w:t>
      </w:r>
      <w:r>
        <w:rPr>
          <w:color w:val="464B49"/>
          <w:spacing w:val="-5"/>
          <w:w w:val="105"/>
        </w:rPr>
        <w:t xml:space="preserve">, </w:t>
      </w:r>
      <w:r>
        <w:rPr>
          <w:color w:val="282F2B"/>
          <w:w w:val="105"/>
        </w:rPr>
        <w:t>following</w:t>
      </w:r>
      <w:r>
        <w:rPr>
          <w:color w:val="282F2B"/>
          <w:spacing w:val="-45"/>
          <w:w w:val="105"/>
        </w:rPr>
        <w:t xml:space="preserve"> </w:t>
      </w:r>
      <w:r>
        <w:rPr>
          <w:color w:val="282F2B"/>
          <w:w w:val="105"/>
        </w:rPr>
        <w:t>concerns expressed politically. Before Britain joined the E.U</w:t>
      </w:r>
      <w:r>
        <w:rPr>
          <w:color w:val="5D5D5D"/>
          <w:w w:val="105"/>
        </w:rPr>
        <w:t xml:space="preserve">. </w:t>
      </w:r>
      <w:r>
        <w:rPr>
          <w:color w:val="282F2B"/>
          <w:w w:val="105"/>
        </w:rPr>
        <w:t xml:space="preserve">we managed to </w:t>
      </w:r>
      <w:proofErr w:type="spellStart"/>
      <w:r>
        <w:rPr>
          <w:color w:val="282F2B"/>
          <w:w w:val="105"/>
        </w:rPr>
        <w:t>organise</w:t>
      </w:r>
      <w:proofErr w:type="spellEnd"/>
      <w:r>
        <w:rPr>
          <w:color w:val="282F2B"/>
          <w:w w:val="105"/>
        </w:rPr>
        <w:t xml:space="preserve"> seasonal workers for our agricultural sector and I see no reason why this couldn</w:t>
      </w:r>
      <w:r>
        <w:rPr>
          <w:color w:val="464B49"/>
          <w:w w:val="105"/>
        </w:rPr>
        <w:t>'</w:t>
      </w:r>
      <w:r>
        <w:rPr>
          <w:color w:val="282F2B"/>
          <w:w w:val="105"/>
        </w:rPr>
        <w:t>t continue</w:t>
      </w:r>
      <w:r>
        <w:rPr>
          <w:color w:val="282F2B"/>
          <w:spacing w:val="-11"/>
          <w:w w:val="105"/>
        </w:rPr>
        <w:t xml:space="preserve"> </w:t>
      </w:r>
      <w:r>
        <w:rPr>
          <w:color w:val="282F2B"/>
          <w:w w:val="105"/>
        </w:rPr>
        <w:t>and</w:t>
      </w:r>
      <w:r>
        <w:rPr>
          <w:color w:val="282F2B"/>
          <w:spacing w:val="-3"/>
          <w:w w:val="105"/>
        </w:rPr>
        <w:t xml:space="preserve"> </w:t>
      </w:r>
      <w:r>
        <w:rPr>
          <w:color w:val="282F2B"/>
          <w:w w:val="105"/>
        </w:rPr>
        <w:t>why</w:t>
      </w:r>
      <w:r>
        <w:rPr>
          <w:color w:val="282F2B"/>
          <w:spacing w:val="-12"/>
          <w:w w:val="105"/>
        </w:rPr>
        <w:t xml:space="preserve"> </w:t>
      </w:r>
      <w:r>
        <w:rPr>
          <w:color w:val="282F2B"/>
          <w:w w:val="105"/>
        </w:rPr>
        <w:t>a</w:t>
      </w:r>
      <w:r>
        <w:rPr>
          <w:color w:val="282F2B"/>
          <w:spacing w:val="4"/>
          <w:w w:val="105"/>
        </w:rPr>
        <w:t xml:space="preserve"> </w:t>
      </w:r>
      <w:r>
        <w:rPr>
          <w:color w:val="282F2B"/>
          <w:w w:val="105"/>
        </w:rPr>
        <w:t>new</w:t>
      </w:r>
      <w:r>
        <w:rPr>
          <w:color w:val="282F2B"/>
          <w:spacing w:val="-6"/>
          <w:w w:val="105"/>
        </w:rPr>
        <w:t xml:space="preserve"> </w:t>
      </w:r>
      <w:r>
        <w:rPr>
          <w:color w:val="282F2B"/>
          <w:w w:val="105"/>
        </w:rPr>
        <w:t>UK</w:t>
      </w:r>
      <w:r>
        <w:rPr>
          <w:color w:val="282F2B"/>
          <w:spacing w:val="-10"/>
          <w:w w:val="105"/>
        </w:rPr>
        <w:t xml:space="preserve"> </w:t>
      </w:r>
      <w:r>
        <w:rPr>
          <w:color w:val="282F2B"/>
          <w:w w:val="105"/>
        </w:rPr>
        <w:t>immigration</w:t>
      </w:r>
      <w:r>
        <w:rPr>
          <w:color w:val="282F2B"/>
          <w:spacing w:val="1"/>
          <w:w w:val="105"/>
        </w:rPr>
        <w:t xml:space="preserve"> </w:t>
      </w:r>
      <w:r>
        <w:rPr>
          <w:color w:val="282F2B"/>
          <w:w w:val="105"/>
        </w:rPr>
        <w:t>policy</w:t>
      </w:r>
      <w:r>
        <w:rPr>
          <w:color w:val="282F2B"/>
          <w:spacing w:val="-11"/>
          <w:w w:val="105"/>
        </w:rPr>
        <w:t xml:space="preserve"> </w:t>
      </w:r>
      <w:r>
        <w:rPr>
          <w:color w:val="282F2B"/>
          <w:w w:val="105"/>
        </w:rPr>
        <w:t>couldn't</w:t>
      </w:r>
      <w:r>
        <w:rPr>
          <w:color w:val="282F2B"/>
          <w:spacing w:val="-2"/>
          <w:w w:val="105"/>
        </w:rPr>
        <w:t xml:space="preserve"> </w:t>
      </w:r>
      <w:r>
        <w:rPr>
          <w:color w:val="282F2B"/>
          <w:w w:val="105"/>
        </w:rPr>
        <w:t>safeguard</w:t>
      </w:r>
      <w:r>
        <w:rPr>
          <w:color w:val="282F2B"/>
          <w:spacing w:val="-5"/>
          <w:w w:val="105"/>
        </w:rPr>
        <w:t xml:space="preserve"> </w:t>
      </w:r>
      <w:r>
        <w:rPr>
          <w:color w:val="282F2B"/>
          <w:w w:val="105"/>
        </w:rPr>
        <w:t>our</w:t>
      </w:r>
      <w:r>
        <w:rPr>
          <w:color w:val="282F2B"/>
          <w:spacing w:val="-14"/>
          <w:w w:val="105"/>
        </w:rPr>
        <w:t xml:space="preserve"> </w:t>
      </w:r>
      <w:r>
        <w:rPr>
          <w:color w:val="282F2B"/>
          <w:w w:val="105"/>
        </w:rPr>
        <w:t>need</w:t>
      </w:r>
      <w:r>
        <w:rPr>
          <w:color w:val="282F2B"/>
          <w:spacing w:val="-21"/>
          <w:w w:val="105"/>
        </w:rPr>
        <w:t xml:space="preserve"> </w:t>
      </w:r>
      <w:r>
        <w:rPr>
          <w:color w:val="282F2B"/>
          <w:w w:val="105"/>
        </w:rPr>
        <w:t>for</w:t>
      </w:r>
      <w:r>
        <w:rPr>
          <w:color w:val="282F2B"/>
          <w:spacing w:val="-10"/>
          <w:w w:val="105"/>
        </w:rPr>
        <w:t xml:space="preserve"> </w:t>
      </w:r>
      <w:r>
        <w:rPr>
          <w:color w:val="464B49"/>
          <w:w w:val="105"/>
        </w:rPr>
        <w:t>'</w:t>
      </w:r>
      <w:r>
        <w:rPr>
          <w:color w:val="282F2B"/>
          <w:w w:val="105"/>
        </w:rPr>
        <w:t>key' workers for sections of our economy. I recently supported a motion, unanimously passed at Perth &amp; Kinross Council</w:t>
      </w:r>
      <w:r>
        <w:rPr>
          <w:color w:val="464B49"/>
          <w:w w:val="105"/>
        </w:rPr>
        <w:t xml:space="preserve">, </w:t>
      </w:r>
      <w:r>
        <w:rPr>
          <w:color w:val="282F2B"/>
          <w:w w:val="105"/>
        </w:rPr>
        <w:t xml:space="preserve">regarding clarity on the status of existing EU citizens </w:t>
      </w:r>
      <w:r>
        <w:rPr>
          <w:color w:val="464B49"/>
          <w:w w:val="105"/>
        </w:rPr>
        <w:t>i</w:t>
      </w:r>
      <w:r>
        <w:rPr>
          <w:color w:val="282F2B"/>
          <w:w w:val="105"/>
        </w:rPr>
        <w:t xml:space="preserve">n Britain, pointing out that most people I </w:t>
      </w:r>
      <w:r>
        <w:rPr>
          <w:color w:val="282F2B"/>
          <w:spacing w:val="-7"/>
          <w:w w:val="105"/>
        </w:rPr>
        <w:t>know</w:t>
      </w:r>
      <w:r>
        <w:rPr>
          <w:color w:val="464B49"/>
          <w:spacing w:val="-7"/>
          <w:w w:val="105"/>
        </w:rPr>
        <w:t xml:space="preserve">, </w:t>
      </w:r>
      <w:r>
        <w:rPr>
          <w:color w:val="282F2B"/>
          <w:w w:val="105"/>
        </w:rPr>
        <w:t>including those who voted leave, are relaxed about EU citizens in gainful employment and contributing to our society maintaining residential status and voting</w:t>
      </w:r>
      <w:r>
        <w:rPr>
          <w:color w:val="282F2B"/>
          <w:spacing w:val="-29"/>
          <w:w w:val="105"/>
        </w:rPr>
        <w:t xml:space="preserve"> </w:t>
      </w:r>
      <w:r>
        <w:rPr>
          <w:color w:val="282F2B"/>
          <w:spacing w:val="-7"/>
          <w:w w:val="105"/>
        </w:rPr>
        <w:t>powers</w:t>
      </w:r>
      <w:r>
        <w:rPr>
          <w:color w:val="464B49"/>
          <w:spacing w:val="-7"/>
          <w:w w:val="105"/>
        </w:rPr>
        <w:t>.</w:t>
      </w:r>
    </w:p>
    <w:p w:rsidR="005D0A02" w:rsidRDefault="005D0A02">
      <w:pPr>
        <w:pStyle w:val="BodyText"/>
        <w:spacing w:before="4"/>
      </w:pPr>
    </w:p>
    <w:p w:rsidR="005D0A02" w:rsidRDefault="00AC5511">
      <w:pPr>
        <w:pStyle w:val="BodyText"/>
        <w:spacing w:line="249" w:lineRule="auto"/>
        <w:ind w:left="117" w:right="221" w:firstLine="3"/>
      </w:pPr>
      <w:r>
        <w:rPr>
          <w:color w:val="282F2B"/>
          <w:w w:val="105"/>
        </w:rPr>
        <w:t>There is an urgent need to extract ourselves, without delay</w:t>
      </w:r>
      <w:r>
        <w:rPr>
          <w:color w:val="464B49"/>
          <w:w w:val="105"/>
        </w:rPr>
        <w:t xml:space="preserve">, </w:t>
      </w:r>
      <w:r>
        <w:rPr>
          <w:color w:val="282F2B"/>
          <w:w w:val="105"/>
        </w:rPr>
        <w:t>from the disastrous common agricultural and fisheries policies. The UK is a major net contributor to EU budgets</w:t>
      </w:r>
      <w:r>
        <w:rPr>
          <w:color w:val="282F2B"/>
          <w:spacing w:val="1"/>
          <w:w w:val="105"/>
        </w:rPr>
        <w:t xml:space="preserve"> </w:t>
      </w:r>
      <w:r>
        <w:rPr>
          <w:color w:val="282F2B"/>
          <w:w w:val="105"/>
        </w:rPr>
        <w:t>so</w:t>
      </w:r>
      <w:r>
        <w:rPr>
          <w:color w:val="282F2B"/>
          <w:spacing w:val="-8"/>
          <w:w w:val="105"/>
        </w:rPr>
        <w:t xml:space="preserve"> </w:t>
      </w:r>
      <w:r>
        <w:rPr>
          <w:color w:val="282F2B"/>
          <w:w w:val="105"/>
        </w:rPr>
        <w:t>there</w:t>
      </w:r>
      <w:r>
        <w:rPr>
          <w:color w:val="282F2B"/>
          <w:spacing w:val="-9"/>
          <w:w w:val="105"/>
        </w:rPr>
        <w:t xml:space="preserve"> </w:t>
      </w:r>
      <w:r>
        <w:rPr>
          <w:color w:val="282F2B"/>
          <w:w w:val="105"/>
        </w:rPr>
        <w:t>has</w:t>
      </w:r>
      <w:r>
        <w:rPr>
          <w:color w:val="282F2B"/>
          <w:spacing w:val="-13"/>
          <w:w w:val="105"/>
        </w:rPr>
        <w:t xml:space="preserve"> </w:t>
      </w:r>
      <w:r>
        <w:rPr>
          <w:color w:val="282F2B"/>
          <w:w w:val="105"/>
        </w:rPr>
        <w:t>to</w:t>
      </w:r>
      <w:r>
        <w:rPr>
          <w:color w:val="282F2B"/>
          <w:spacing w:val="-5"/>
          <w:w w:val="105"/>
        </w:rPr>
        <w:t xml:space="preserve"> </w:t>
      </w:r>
      <w:r>
        <w:rPr>
          <w:color w:val="282F2B"/>
          <w:w w:val="105"/>
        </w:rPr>
        <w:t>be</w:t>
      </w:r>
      <w:r>
        <w:rPr>
          <w:color w:val="282F2B"/>
          <w:spacing w:val="-14"/>
          <w:w w:val="105"/>
        </w:rPr>
        <w:t xml:space="preserve"> </w:t>
      </w:r>
      <w:r>
        <w:rPr>
          <w:color w:val="282F2B"/>
          <w:w w:val="105"/>
        </w:rPr>
        <w:t>a</w:t>
      </w:r>
      <w:r>
        <w:rPr>
          <w:color w:val="282F2B"/>
          <w:spacing w:val="-9"/>
          <w:w w:val="105"/>
        </w:rPr>
        <w:t xml:space="preserve"> </w:t>
      </w:r>
      <w:r>
        <w:rPr>
          <w:color w:val="282F2B"/>
          <w:w w:val="105"/>
        </w:rPr>
        <w:t>financial</w:t>
      </w:r>
      <w:r>
        <w:rPr>
          <w:color w:val="282F2B"/>
          <w:spacing w:val="-3"/>
          <w:w w:val="105"/>
        </w:rPr>
        <w:t xml:space="preserve"> </w:t>
      </w:r>
      <w:r>
        <w:rPr>
          <w:color w:val="282F2B"/>
          <w:w w:val="105"/>
        </w:rPr>
        <w:t>dividend</w:t>
      </w:r>
      <w:r>
        <w:rPr>
          <w:color w:val="282F2B"/>
          <w:spacing w:val="-4"/>
          <w:w w:val="105"/>
        </w:rPr>
        <w:t xml:space="preserve"> </w:t>
      </w:r>
      <w:r>
        <w:rPr>
          <w:color w:val="282F2B"/>
          <w:w w:val="105"/>
        </w:rPr>
        <w:t>from</w:t>
      </w:r>
      <w:r>
        <w:rPr>
          <w:color w:val="282F2B"/>
          <w:spacing w:val="-7"/>
          <w:w w:val="105"/>
        </w:rPr>
        <w:t xml:space="preserve"> </w:t>
      </w:r>
      <w:r>
        <w:rPr>
          <w:color w:val="282F2B"/>
          <w:w w:val="105"/>
        </w:rPr>
        <w:t>leaving</w:t>
      </w:r>
      <w:r>
        <w:rPr>
          <w:color w:val="282F2B"/>
          <w:spacing w:val="-12"/>
          <w:w w:val="105"/>
        </w:rPr>
        <w:t xml:space="preserve"> </w:t>
      </w:r>
      <w:r>
        <w:rPr>
          <w:color w:val="282F2B"/>
          <w:w w:val="105"/>
        </w:rPr>
        <w:t>that</w:t>
      </w:r>
      <w:r>
        <w:rPr>
          <w:color w:val="282F2B"/>
          <w:spacing w:val="-11"/>
          <w:w w:val="105"/>
        </w:rPr>
        <w:t xml:space="preserve"> </w:t>
      </w:r>
      <w:r>
        <w:rPr>
          <w:color w:val="282F2B"/>
          <w:w w:val="105"/>
        </w:rPr>
        <w:t>can</w:t>
      </w:r>
      <w:r>
        <w:rPr>
          <w:color w:val="282F2B"/>
          <w:spacing w:val="-16"/>
          <w:w w:val="105"/>
        </w:rPr>
        <w:t xml:space="preserve"> </w:t>
      </w:r>
      <w:r>
        <w:rPr>
          <w:color w:val="282F2B"/>
          <w:w w:val="105"/>
        </w:rPr>
        <w:t>be</w:t>
      </w:r>
      <w:r>
        <w:rPr>
          <w:color w:val="282F2B"/>
          <w:spacing w:val="-13"/>
          <w:w w:val="105"/>
        </w:rPr>
        <w:t xml:space="preserve"> </w:t>
      </w:r>
      <w:r>
        <w:rPr>
          <w:color w:val="282F2B"/>
          <w:w w:val="105"/>
        </w:rPr>
        <w:t>used</w:t>
      </w:r>
      <w:r>
        <w:rPr>
          <w:color w:val="282F2B"/>
          <w:spacing w:val="-13"/>
          <w:w w:val="105"/>
        </w:rPr>
        <w:t xml:space="preserve"> </w:t>
      </w:r>
      <w:r>
        <w:rPr>
          <w:color w:val="282F2B"/>
          <w:w w:val="105"/>
        </w:rPr>
        <w:t>wisely for</w:t>
      </w:r>
      <w:r>
        <w:rPr>
          <w:color w:val="282F2B"/>
          <w:spacing w:val="-49"/>
          <w:w w:val="105"/>
        </w:rPr>
        <w:t xml:space="preserve"> </w:t>
      </w:r>
      <w:r>
        <w:rPr>
          <w:color w:val="282F2B"/>
          <w:w w:val="105"/>
        </w:rPr>
        <w:t>our own national priorities.</w:t>
      </w:r>
    </w:p>
    <w:p w:rsidR="005D0A02" w:rsidRDefault="005D0A02">
      <w:pPr>
        <w:pStyle w:val="BodyText"/>
        <w:spacing w:before="2"/>
        <w:rPr>
          <w:sz w:val="24"/>
        </w:rPr>
      </w:pPr>
    </w:p>
    <w:p w:rsidR="005D0A02" w:rsidRDefault="00AC5511">
      <w:pPr>
        <w:pStyle w:val="BodyText"/>
        <w:spacing w:before="1" w:line="252" w:lineRule="auto"/>
        <w:ind w:left="118" w:right="104" w:firstLine="5"/>
      </w:pPr>
      <w:r>
        <w:rPr>
          <w:color w:val="282F2B"/>
          <w:w w:val="105"/>
        </w:rPr>
        <w:t>Much</w:t>
      </w:r>
      <w:r>
        <w:rPr>
          <w:color w:val="282F2B"/>
          <w:spacing w:val="-9"/>
          <w:w w:val="105"/>
        </w:rPr>
        <w:t xml:space="preserve"> </w:t>
      </w:r>
      <w:r>
        <w:rPr>
          <w:color w:val="282F2B"/>
          <w:w w:val="105"/>
        </w:rPr>
        <w:t>has</w:t>
      </w:r>
      <w:r>
        <w:rPr>
          <w:color w:val="282F2B"/>
          <w:spacing w:val="-15"/>
          <w:w w:val="105"/>
        </w:rPr>
        <w:t xml:space="preserve"> </w:t>
      </w:r>
      <w:r>
        <w:rPr>
          <w:color w:val="282F2B"/>
          <w:w w:val="105"/>
        </w:rPr>
        <w:t>been</w:t>
      </w:r>
      <w:r>
        <w:rPr>
          <w:color w:val="282F2B"/>
          <w:spacing w:val="-12"/>
          <w:w w:val="105"/>
        </w:rPr>
        <w:t xml:space="preserve"> </w:t>
      </w:r>
      <w:r>
        <w:rPr>
          <w:color w:val="282F2B"/>
          <w:w w:val="105"/>
        </w:rPr>
        <w:t>made</w:t>
      </w:r>
      <w:r>
        <w:rPr>
          <w:color w:val="282F2B"/>
          <w:spacing w:val="-14"/>
          <w:w w:val="105"/>
        </w:rPr>
        <w:t xml:space="preserve"> </w:t>
      </w:r>
      <w:r>
        <w:rPr>
          <w:color w:val="282F2B"/>
          <w:w w:val="105"/>
        </w:rPr>
        <w:t>of</w:t>
      </w:r>
      <w:r>
        <w:rPr>
          <w:color w:val="282F2B"/>
          <w:spacing w:val="-8"/>
          <w:w w:val="105"/>
        </w:rPr>
        <w:t xml:space="preserve"> </w:t>
      </w:r>
      <w:r>
        <w:rPr>
          <w:color w:val="282F2B"/>
          <w:w w:val="105"/>
        </w:rPr>
        <w:t>the</w:t>
      </w:r>
      <w:r>
        <w:rPr>
          <w:color w:val="282F2B"/>
          <w:spacing w:val="-4"/>
          <w:w w:val="105"/>
        </w:rPr>
        <w:t xml:space="preserve"> </w:t>
      </w:r>
      <w:r>
        <w:rPr>
          <w:color w:val="282F2B"/>
          <w:w w:val="105"/>
        </w:rPr>
        <w:t>EU</w:t>
      </w:r>
      <w:r>
        <w:rPr>
          <w:color w:val="282F2B"/>
          <w:spacing w:val="-14"/>
          <w:w w:val="105"/>
        </w:rPr>
        <w:t xml:space="preserve"> </w:t>
      </w:r>
      <w:r>
        <w:rPr>
          <w:color w:val="282F2B"/>
          <w:w w:val="105"/>
        </w:rPr>
        <w:t>border</w:t>
      </w:r>
      <w:r>
        <w:rPr>
          <w:color w:val="282F2B"/>
          <w:spacing w:val="-3"/>
          <w:w w:val="105"/>
        </w:rPr>
        <w:t xml:space="preserve"> </w:t>
      </w:r>
      <w:r>
        <w:rPr>
          <w:color w:val="282F2B"/>
          <w:w w:val="105"/>
        </w:rPr>
        <w:t>issue</w:t>
      </w:r>
      <w:r>
        <w:rPr>
          <w:color w:val="464B49"/>
          <w:w w:val="105"/>
        </w:rPr>
        <w:t>,</w:t>
      </w:r>
      <w:r>
        <w:rPr>
          <w:color w:val="464B49"/>
          <w:spacing w:val="-3"/>
          <w:w w:val="105"/>
        </w:rPr>
        <w:t xml:space="preserve"> </w:t>
      </w:r>
      <w:r>
        <w:rPr>
          <w:color w:val="282F2B"/>
          <w:w w:val="105"/>
        </w:rPr>
        <w:t>I</w:t>
      </w:r>
      <w:r>
        <w:rPr>
          <w:color w:val="282F2B"/>
          <w:spacing w:val="-8"/>
          <w:w w:val="105"/>
        </w:rPr>
        <w:t xml:space="preserve"> </w:t>
      </w:r>
      <w:r>
        <w:rPr>
          <w:color w:val="282F2B"/>
          <w:w w:val="105"/>
        </w:rPr>
        <w:t>suggest</w:t>
      </w:r>
      <w:r>
        <w:rPr>
          <w:color w:val="282F2B"/>
          <w:spacing w:val="1"/>
          <w:w w:val="105"/>
        </w:rPr>
        <w:t xml:space="preserve"> </w:t>
      </w:r>
      <w:r>
        <w:rPr>
          <w:color w:val="282F2B"/>
          <w:w w:val="105"/>
        </w:rPr>
        <w:t>blown</w:t>
      </w:r>
      <w:r>
        <w:rPr>
          <w:color w:val="282F2B"/>
          <w:spacing w:val="-16"/>
          <w:w w:val="105"/>
        </w:rPr>
        <w:t xml:space="preserve"> </w:t>
      </w:r>
      <w:r>
        <w:rPr>
          <w:color w:val="282F2B"/>
          <w:w w:val="105"/>
        </w:rPr>
        <w:t>out</w:t>
      </w:r>
      <w:r>
        <w:rPr>
          <w:color w:val="282F2B"/>
          <w:spacing w:val="-6"/>
          <w:w w:val="105"/>
        </w:rPr>
        <w:t xml:space="preserve"> </w:t>
      </w:r>
      <w:r>
        <w:rPr>
          <w:color w:val="282F2B"/>
          <w:w w:val="105"/>
        </w:rPr>
        <w:t>of</w:t>
      </w:r>
      <w:r>
        <w:rPr>
          <w:color w:val="282F2B"/>
          <w:spacing w:val="1"/>
          <w:w w:val="105"/>
        </w:rPr>
        <w:t xml:space="preserve"> </w:t>
      </w:r>
      <w:r>
        <w:rPr>
          <w:color w:val="282F2B"/>
          <w:w w:val="105"/>
        </w:rPr>
        <w:t>all</w:t>
      </w:r>
      <w:r>
        <w:rPr>
          <w:color w:val="282F2B"/>
          <w:spacing w:val="-19"/>
          <w:w w:val="105"/>
        </w:rPr>
        <w:t xml:space="preserve"> </w:t>
      </w:r>
      <w:r>
        <w:rPr>
          <w:color w:val="282F2B"/>
          <w:w w:val="105"/>
        </w:rPr>
        <w:t>proportion</w:t>
      </w:r>
      <w:r>
        <w:rPr>
          <w:color w:val="282F2B"/>
          <w:spacing w:val="2"/>
          <w:w w:val="105"/>
        </w:rPr>
        <w:t xml:space="preserve"> </w:t>
      </w:r>
      <w:r>
        <w:rPr>
          <w:color w:val="282F2B"/>
          <w:w w:val="105"/>
        </w:rPr>
        <w:t xml:space="preserve">by the </w:t>
      </w:r>
      <w:r>
        <w:rPr>
          <w:color w:val="464B49"/>
          <w:w w:val="105"/>
        </w:rPr>
        <w:t>I</w:t>
      </w:r>
      <w:r>
        <w:rPr>
          <w:color w:val="282F2B"/>
          <w:w w:val="105"/>
        </w:rPr>
        <w:t>r</w:t>
      </w:r>
      <w:r>
        <w:rPr>
          <w:color w:val="464B49"/>
          <w:w w:val="105"/>
        </w:rPr>
        <w:t>i</w:t>
      </w:r>
      <w:r>
        <w:rPr>
          <w:color w:val="282F2B"/>
          <w:w w:val="105"/>
        </w:rPr>
        <w:t>sh political situation. I recently visited the border between Norway (</w:t>
      </w:r>
      <w:proofErr w:type="spellStart"/>
      <w:r>
        <w:rPr>
          <w:color w:val="282F2B"/>
          <w:w w:val="105"/>
        </w:rPr>
        <w:t>outwith</w:t>
      </w:r>
      <w:proofErr w:type="spellEnd"/>
      <w:r>
        <w:rPr>
          <w:color w:val="282F2B"/>
          <w:spacing w:val="-46"/>
          <w:w w:val="105"/>
        </w:rPr>
        <w:t xml:space="preserve"> </w:t>
      </w:r>
      <w:r>
        <w:rPr>
          <w:color w:val="282F2B"/>
          <w:w w:val="105"/>
        </w:rPr>
        <w:t>EU) and Sweden (within EU), noticing no apparent problem with travel across it and no long</w:t>
      </w:r>
      <w:r>
        <w:rPr>
          <w:color w:val="282F2B"/>
          <w:spacing w:val="-12"/>
          <w:w w:val="105"/>
        </w:rPr>
        <w:t xml:space="preserve"> </w:t>
      </w:r>
      <w:r>
        <w:rPr>
          <w:color w:val="282F2B"/>
          <w:w w:val="105"/>
        </w:rPr>
        <w:t>lorry</w:t>
      </w:r>
      <w:r>
        <w:rPr>
          <w:color w:val="282F2B"/>
          <w:spacing w:val="-11"/>
          <w:w w:val="105"/>
        </w:rPr>
        <w:t xml:space="preserve"> </w:t>
      </w:r>
      <w:r>
        <w:rPr>
          <w:color w:val="282F2B"/>
          <w:w w:val="105"/>
        </w:rPr>
        <w:t>queues,</w:t>
      </w:r>
      <w:r>
        <w:rPr>
          <w:color w:val="282F2B"/>
          <w:spacing w:val="-16"/>
          <w:w w:val="105"/>
        </w:rPr>
        <w:t xml:space="preserve"> </w:t>
      </w:r>
      <w:r>
        <w:rPr>
          <w:color w:val="282F2B"/>
          <w:w w:val="105"/>
        </w:rPr>
        <w:t>the</w:t>
      </w:r>
      <w:r>
        <w:rPr>
          <w:color w:val="282F2B"/>
          <w:spacing w:val="-16"/>
          <w:w w:val="105"/>
        </w:rPr>
        <w:t xml:space="preserve"> </w:t>
      </w:r>
      <w:r>
        <w:rPr>
          <w:color w:val="282F2B"/>
          <w:w w:val="105"/>
        </w:rPr>
        <w:t>use</w:t>
      </w:r>
      <w:r>
        <w:rPr>
          <w:color w:val="282F2B"/>
          <w:spacing w:val="-14"/>
          <w:w w:val="105"/>
        </w:rPr>
        <w:t xml:space="preserve"> </w:t>
      </w:r>
      <w:r>
        <w:rPr>
          <w:color w:val="282F2B"/>
          <w:w w:val="105"/>
        </w:rPr>
        <w:t>of</w:t>
      </w:r>
      <w:r>
        <w:rPr>
          <w:color w:val="282F2B"/>
          <w:spacing w:val="-17"/>
          <w:w w:val="105"/>
        </w:rPr>
        <w:t xml:space="preserve"> </w:t>
      </w:r>
      <w:r>
        <w:rPr>
          <w:color w:val="282F2B"/>
          <w:w w:val="105"/>
        </w:rPr>
        <w:t>CCTV</w:t>
      </w:r>
      <w:r>
        <w:rPr>
          <w:color w:val="282F2B"/>
          <w:spacing w:val="-10"/>
          <w:w w:val="105"/>
        </w:rPr>
        <w:t xml:space="preserve"> </w:t>
      </w:r>
      <w:r>
        <w:rPr>
          <w:color w:val="282F2B"/>
          <w:w w:val="105"/>
        </w:rPr>
        <w:t>and</w:t>
      </w:r>
      <w:r>
        <w:rPr>
          <w:color w:val="282F2B"/>
          <w:spacing w:val="-8"/>
          <w:w w:val="105"/>
        </w:rPr>
        <w:t xml:space="preserve"> </w:t>
      </w:r>
      <w:r>
        <w:rPr>
          <w:color w:val="282F2B"/>
          <w:w w:val="105"/>
        </w:rPr>
        <w:t>computers</w:t>
      </w:r>
      <w:r>
        <w:rPr>
          <w:color w:val="282F2B"/>
          <w:spacing w:val="3"/>
          <w:w w:val="105"/>
        </w:rPr>
        <w:t xml:space="preserve"> </w:t>
      </w:r>
      <w:r>
        <w:rPr>
          <w:color w:val="282F2B"/>
          <w:w w:val="105"/>
        </w:rPr>
        <w:t>providing</w:t>
      </w:r>
      <w:r>
        <w:rPr>
          <w:color w:val="282F2B"/>
          <w:spacing w:val="-7"/>
          <w:w w:val="105"/>
        </w:rPr>
        <w:t xml:space="preserve"> </w:t>
      </w:r>
      <w:r>
        <w:rPr>
          <w:color w:val="282F2B"/>
          <w:w w:val="105"/>
        </w:rPr>
        <w:t>seamless</w:t>
      </w:r>
      <w:r>
        <w:rPr>
          <w:color w:val="282F2B"/>
          <w:spacing w:val="-15"/>
          <w:w w:val="105"/>
        </w:rPr>
        <w:t xml:space="preserve"> </w:t>
      </w:r>
      <w:r>
        <w:rPr>
          <w:color w:val="282F2B"/>
          <w:w w:val="105"/>
        </w:rPr>
        <w:t>transition.</w:t>
      </w:r>
    </w:p>
    <w:p w:rsidR="005D0A02" w:rsidRDefault="00AC5511">
      <w:pPr>
        <w:pStyle w:val="BodyText"/>
        <w:spacing w:line="254" w:lineRule="auto"/>
        <w:ind w:left="116" w:right="368" w:firstLine="7"/>
      </w:pPr>
      <w:r>
        <w:rPr>
          <w:color w:val="282F2B"/>
          <w:w w:val="105"/>
        </w:rPr>
        <w:t xml:space="preserve">We also do not need a return to an international border between England and Scotland, a quite possible outcome if Scottish Nationalist aspirations are </w:t>
      </w:r>
      <w:proofErr w:type="spellStart"/>
      <w:r>
        <w:rPr>
          <w:color w:val="282F2B"/>
          <w:w w:val="105"/>
        </w:rPr>
        <w:t>realised</w:t>
      </w:r>
      <w:proofErr w:type="spellEnd"/>
      <w:r>
        <w:rPr>
          <w:color w:val="5D5D5D"/>
          <w:w w:val="105"/>
        </w:rPr>
        <w:t>.</w:t>
      </w:r>
    </w:p>
    <w:p w:rsidR="005D0A02" w:rsidRDefault="005D0A02">
      <w:pPr>
        <w:pStyle w:val="BodyText"/>
        <w:spacing w:before="2"/>
        <w:rPr>
          <w:sz w:val="24"/>
        </w:rPr>
      </w:pPr>
    </w:p>
    <w:p w:rsidR="005D0A02" w:rsidRDefault="00AC5511">
      <w:pPr>
        <w:pStyle w:val="BodyText"/>
        <w:spacing w:line="249" w:lineRule="auto"/>
        <w:ind w:left="117" w:right="104" w:firstLine="4"/>
      </w:pPr>
      <w:r>
        <w:rPr>
          <w:color w:val="282F2B"/>
          <w:w w:val="105"/>
        </w:rPr>
        <w:t xml:space="preserve">Finally and depressingly, the last 2 years have seen the British establishment and media bring 'Brexit' into almost everything, with predictions under </w:t>
      </w:r>
      <w:r>
        <w:rPr>
          <w:color w:val="464B49"/>
          <w:w w:val="105"/>
        </w:rPr>
        <w:t>'</w:t>
      </w:r>
      <w:r>
        <w:rPr>
          <w:color w:val="282F2B"/>
          <w:w w:val="105"/>
        </w:rPr>
        <w:t>project fear' of 'Armageddon</w:t>
      </w:r>
      <w:r>
        <w:rPr>
          <w:color w:val="464B49"/>
          <w:w w:val="105"/>
        </w:rPr>
        <w:t xml:space="preserve">' </w:t>
      </w:r>
      <w:r>
        <w:rPr>
          <w:color w:val="282F2B"/>
          <w:w w:val="105"/>
        </w:rPr>
        <w:t xml:space="preserve">should we deign to leave the E.U. We are not leaving Europe only a restrictive trading </w:t>
      </w:r>
      <w:proofErr w:type="spellStart"/>
      <w:r>
        <w:rPr>
          <w:color w:val="282F2B"/>
          <w:w w:val="105"/>
        </w:rPr>
        <w:t>organisation</w:t>
      </w:r>
      <w:proofErr w:type="spellEnd"/>
      <w:r>
        <w:rPr>
          <w:color w:val="282F2B"/>
          <w:w w:val="105"/>
        </w:rPr>
        <w:t xml:space="preserve"> under the significant control of big business. There is a tendency to suggest that those who voted leave 'are somehow misguided and lacking in intelligence' from those who don't seem to have any confidence in Britain controlling its own affa</w:t>
      </w:r>
      <w:r>
        <w:rPr>
          <w:color w:val="464B49"/>
          <w:w w:val="105"/>
        </w:rPr>
        <w:t>i</w:t>
      </w:r>
      <w:r>
        <w:rPr>
          <w:color w:val="282F2B"/>
          <w:w w:val="105"/>
        </w:rPr>
        <w:t>rs, given its history and still global influence.  This self-doubt is unedifying to me, especially the suggestion that we can</w:t>
      </w:r>
      <w:r>
        <w:rPr>
          <w:color w:val="464B49"/>
          <w:w w:val="105"/>
        </w:rPr>
        <w:t>'</w:t>
      </w:r>
      <w:r>
        <w:rPr>
          <w:color w:val="282F2B"/>
          <w:w w:val="105"/>
        </w:rPr>
        <w:t>t strengthen our economy without large scale in</w:t>
      </w:r>
      <w:r>
        <w:rPr>
          <w:color w:val="5D5D5D"/>
          <w:w w:val="105"/>
        </w:rPr>
        <w:t>-</w:t>
      </w:r>
      <w:r>
        <w:rPr>
          <w:color w:val="282F2B"/>
          <w:w w:val="105"/>
        </w:rPr>
        <w:t>migration, which in itself, as I have said, is unsustainable for a relatively small island with finite agricultural land for food production</w:t>
      </w:r>
      <w:r>
        <w:rPr>
          <w:color w:val="464B49"/>
          <w:w w:val="105"/>
        </w:rPr>
        <w:t>.</w:t>
      </w:r>
    </w:p>
    <w:p w:rsidR="005D0A02" w:rsidRDefault="005D0A02">
      <w:pPr>
        <w:pStyle w:val="BodyText"/>
        <w:spacing w:before="3"/>
        <w:rPr>
          <w:sz w:val="24"/>
        </w:rPr>
      </w:pPr>
    </w:p>
    <w:p w:rsidR="005D0A02" w:rsidRDefault="00AC5511">
      <w:pPr>
        <w:pStyle w:val="BodyText"/>
        <w:ind w:left="126"/>
      </w:pPr>
      <w:r>
        <w:rPr>
          <w:color w:val="282F2B"/>
          <w:w w:val="105"/>
        </w:rPr>
        <w:t>Yours sincerely</w:t>
      </w:r>
    </w:p>
    <w:p w:rsidR="005D0A02" w:rsidRDefault="005D0A02">
      <w:pPr>
        <w:pStyle w:val="BodyText"/>
        <w:rPr>
          <w:sz w:val="20"/>
        </w:rPr>
      </w:pPr>
    </w:p>
    <w:p w:rsidR="005D0A02" w:rsidRDefault="00AC5511">
      <w:pPr>
        <w:pStyle w:val="BodyText"/>
        <w:spacing w:before="1"/>
        <w:rPr>
          <w:sz w:val="16"/>
        </w:rPr>
      </w:pPr>
      <w:r>
        <w:rPr>
          <w:noProof/>
          <w:lang w:val="en-GB" w:eastAsia="en-GB"/>
        </w:rPr>
        <w:drawing>
          <wp:anchor distT="0" distB="0" distL="0" distR="0" simplePos="0" relativeHeight="1048" behindDoc="0" locked="0" layoutInCell="1" allowOverlap="1">
            <wp:simplePos x="0" y="0"/>
            <wp:positionH relativeFrom="page">
              <wp:posOffset>923544</wp:posOffset>
            </wp:positionH>
            <wp:positionV relativeFrom="paragraph">
              <wp:posOffset>142773</wp:posOffset>
            </wp:positionV>
            <wp:extent cx="1353312" cy="32918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353312" cy="329184"/>
                    </a:xfrm>
                    <a:prstGeom prst="rect">
                      <a:avLst/>
                    </a:prstGeom>
                  </pic:spPr>
                </pic:pic>
              </a:graphicData>
            </a:graphic>
          </wp:anchor>
        </w:drawing>
      </w:r>
    </w:p>
    <w:p w:rsidR="005D0A02" w:rsidRDefault="00AC5511">
      <w:pPr>
        <w:spacing w:before="105"/>
        <w:ind w:left="131"/>
        <w:rPr>
          <w:sz w:val="21"/>
        </w:rPr>
      </w:pPr>
      <w:r>
        <w:rPr>
          <w:color w:val="282F2B"/>
          <w:w w:val="105"/>
          <w:sz w:val="21"/>
        </w:rPr>
        <w:t>Cllr Michael Barnacle</w:t>
      </w:r>
    </w:p>
    <w:p w:rsidR="005D0A02" w:rsidRDefault="00AC5511">
      <w:pPr>
        <w:spacing w:before="10"/>
        <w:ind w:left="129"/>
        <w:rPr>
          <w:sz w:val="21"/>
        </w:rPr>
      </w:pPr>
      <w:r>
        <w:rPr>
          <w:color w:val="282F2B"/>
          <w:w w:val="105"/>
          <w:sz w:val="21"/>
        </w:rPr>
        <w:t>Independent Member for Kinross-shire</w:t>
      </w:r>
    </w:p>
    <w:sectPr w:rsidR="005D0A02">
      <w:pgSz w:w="11910" w:h="16850"/>
      <w:pgMar w:top="1600" w:right="15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02"/>
    <w:rsid w:val="00034101"/>
    <w:rsid w:val="00227D69"/>
    <w:rsid w:val="00561B78"/>
    <w:rsid w:val="005D0A02"/>
    <w:rsid w:val="008D68C8"/>
    <w:rsid w:val="00A9130F"/>
    <w:rsid w:val="00AC5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E8CE3-F9BF-4B63-9132-A4D74DA8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4101"/>
    <w:rPr>
      <w:rFonts w:ascii="Tahoma" w:hAnsi="Tahoma" w:cs="Tahoma"/>
      <w:sz w:val="16"/>
      <w:szCs w:val="16"/>
    </w:rPr>
  </w:style>
  <w:style w:type="character" w:customStyle="1" w:styleId="BalloonTextChar">
    <w:name w:val="Balloon Text Char"/>
    <w:basedOn w:val="DefaultParagraphFont"/>
    <w:link w:val="BalloonText"/>
    <w:uiPriority w:val="99"/>
    <w:semiHidden/>
    <w:rsid w:val="0003410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kc.gov.uk/" TargetMode="External"/><Relationship Id="rId3" Type="http://schemas.openxmlformats.org/officeDocument/2006/relationships/webSettings" Target="webSettings.xml"/><Relationship Id="rId7" Type="http://schemas.openxmlformats.org/officeDocument/2006/relationships/hyperlink" Target="mailto:barnacle@pkc.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arnacle@pkc.gov.u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Whittet</dc:creator>
  <cp:lastModifiedBy>Sharon Reid - DBS</cp:lastModifiedBy>
  <cp:revision>2</cp:revision>
  <dcterms:created xsi:type="dcterms:W3CDTF">2019-11-29T15:43:00Z</dcterms:created>
  <dcterms:modified xsi:type="dcterms:W3CDTF">2019-11-29T15:43:00Z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Xerox WorkCentre 5325</vt:lpwstr>
  </property>
  <property fmtid="{D5CDD505-2E9C-101B-9397-08002B2CF9AE}" pid="4" name="LastSaved">
    <vt:filetime>2018-08-29T00:00:00Z</vt:filetime>
  </property>
</Properties>
</file>